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37D" w14:textId="3DB17595" w:rsidR="00606B08" w:rsidRPr="0001252A" w:rsidRDefault="00F9528D" w:rsidP="00DD6BD2">
      <w:pPr>
        <w:pStyle w:val="Heading1"/>
        <w:spacing w:line="228" w:lineRule="auto"/>
        <w:rPr>
          <w:lang w:eastAsia="ko-KR"/>
        </w:rPr>
      </w:pPr>
      <w:r w:rsidRPr="00F9528D">
        <w:rPr>
          <w:bCs/>
          <w:lang w:eastAsia="ko-KR"/>
        </w:rPr>
        <w:t xml:space="preserve">1800MEDICARE </w:t>
      </w:r>
      <w:r w:rsidRPr="00F9528D">
        <w:rPr>
          <w:rFonts w:ascii="Malgun Gothic" w:eastAsia="Malgun Gothic" w:hAnsi="Malgun Gothic" w:cs="Malgun Gothic" w:hint="eastAsia"/>
          <w:bCs/>
          <w:lang w:eastAsia="ko-KR"/>
        </w:rPr>
        <w:t>전화</w:t>
      </w:r>
      <w:r w:rsidRPr="00F9528D">
        <w:rPr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Cs/>
          <w:lang w:eastAsia="ko-KR"/>
        </w:rPr>
        <w:t>이용</w:t>
      </w:r>
      <w:r w:rsidRPr="00F9528D">
        <w:rPr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Cs/>
          <w:lang w:eastAsia="ko-KR"/>
        </w:rPr>
        <w:t>단계별</w:t>
      </w:r>
      <w:r w:rsidRPr="00F9528D">
        <w:rPr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Cs/>
          <w:lang w:eastAsia="ko-KR"/>
        </w:rPr>
        <w:t>안내</w:t>
      </w:r>
    </w:p>
    <w:p w14:paraId="0FD29CA9" w14:textId="65629E67" w:rsidR="00606B08" w:rsidRPr="008247E6" w:rsidRDefault="00F9528D" w:rsidP="00DD6BD2">
      <w:pPr>
        <w:spacing w:line="228" w:lineRule="auto"/>
        <w:ind w:right="-7"/>
        <w:rPr>
          <w:lang w:eastAsia="ko-KR"/>
        </w:rPr>
      </w:pPr>
      <w:r w:rsidRPr="00F9528D">
        <w:rPr>
          <w:lang w:eastAsia="ko-KR"/>
        </w:rPr>
        <w:t>1800MEDICARE</w:t>
      </w:r>
      <w:r w:rsidRPr="00F9528D">
        <w:rPr>
          <w:rFonts w:ascii="Malgun Gothic" w:eastAsia="Malgun Gothic" w:hAnsi="Malgun Gothic" w:cs="Malgun Gothic" w:hint="eastAsia"/>
          <w:lang w:eastAsia="ko-KR"/>
        </w:rPr>
        <w:t>는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호주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내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모든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거주자들을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위한</w:t>
      </w:r>
      <w:r w:rsidRPr="00F9528D">
        <w:rPr>
          <w:lang w:eastAsia="ko-KR"/>
        </w:rPr>
        <w:t xml:space="preserve"> 24</w:t>
      </w:r>
      <w:r w:rsidRPr="00F9528D">
        <w:rPr>
          <w:rFonts w:ascii="Malgun Gothic" w:eastAsia="Malgun Gothic" w:hAnsi="Malgun Gothic" w:cs="Malgun Gothic" w:hint="eastAsia"/>
          <w:lang w:eastAsia="ko-KR"/>
        </w:rPr>
        <w:t>시간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무료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건강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서비스입니다</w:t>
      </w:r>
      <w:r w:rsidRPr="00F9528D">
        <w:rPr>
          <w:lang w:eastAsia="ko-KR"/>
        </w:rPr>
        <w:t>. 1800</w:t>
      </w:r>
      <w:r w:rsidR="00DD6BD2">
        <w:rPr>
          <w:lang w:eastAsia="ko-KR"/>
        </w:rPr>
        <w:t> </w:t>
      </w:r>
      <w:r w:rsidRPr="00F9528D">
        <w:rPr>
          <w:lang w:eastAsia="ko-KR"/>
        </w:rPr>
        <w:t>633 422</w:t>
      </w:r>
      <w:r w:rsidRPr="00F9528D">
        <w:rPr>
          <w:rFonts w:ascii="Malgun Gothic" w:eastAsia="Malgun Gothic" w:hAnsi="Malgun Gothic" w:cs="Malgun Gothic" w:hint="eastAsia"/>
          <w:lang w:eastAsia="ko-KR"/>
        </w:rPr>
        <w:t>번으로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전화하면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정식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간호사와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상담하여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전문적인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건강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조언을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받고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적절한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의료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찾는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데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도움을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받을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수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F9528D">
        <w:rPr>
          <w:lang w:eastAsia="ko-KR"/>
        </w:rPr>
        <w:t xml:space="preserve">. </w:t>
      </w:r>
      <w:r w:rsidRPr="00F9528D">
        <w:rPr>
          <w:rFonts w:ascii="Malgun Gothic" w:eastAsia="Malgun Gothic" w:hAnsi="Malgun Gothic" w:cs="Malgun Gothic" w:hint="eastAsia"/>
          <w:lang w:eastAsia="ko-KR"/>
        </w:rPr>
        <w:t>또한</w:t>
      </w:r>
      <w:r w:rsidRPr="00F9528D">
        <w:rPr>
          <w:lang w:eastAsia="ko-KR"/>
        </w:rPr>
        <w:t xml:space="preserve"> </w:t>
      </w:r>
      <w:hyperlink r:id="rId10" w:history="1">
        <w:r w:rsidRPr="008247E6">
          <w:rPr>
            <w:rStyle w:val="Hyperlink"/>
            <w:color w:val="auto"/>
            <w:lang w:eastAsia="ko-KR"/>
          </w:rPr>
          <w:t>medicare.gov.au/1800</w:t>
        </w:r>
      </w:hyperlink>
      <w:r w:rsidRPr="008247E6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웹사이트를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방문하거나</w:t>
      </w:r>
      <w:r w:rsidRPr="00F9528D">
        <w:rPr>
          <w:lang w:eastAsia="ko-KR"/>
        </w:rPr>
        <w:t xml:space="preserve">, </w:t>
      </w:r>
      <w:hyperlink r:id="rId11" w:history="1">
        <w:r w:rsidRPr="00F9528D">
          <w:rPr>
            <w:rStyle w:val="Hyperlink"/>
            <w:rFonts w:ascii="Malgun Gothic" w:eastAsia="Malgun Gothic" w:hAnsi="Malgun Gothic" w:cs="Malgun Gothic"/>
            <w:bCs/>
            <w:lang w:eastAsia="ko-KR"/>
          </w:rPr>
          <w:t>모바일</w:t>
        </w:r>
        <w:r w:rsidRPr="00F9528D">
          <w:rPr>
            <w:rStyle w:val="Hyperlink"/>
            <w:bCs/>
            <w:lang w:eastAsia="ko-KR"/>
          </w:rPr>
          <w:t xml:space="preserve"> </w:t>
        </w:r>
        <w:r w:rsidRPr="00F9528D">
          <w:rPr>
            <w:rStyle w:val="Hyperlink"/>
            <w:rFonts w:ascii="Malgun Gothic" w:eastAsia="Malgun Gothic" w:hAnsi="Malgun Gothic" w:cs="Malgun Gothic"/>
            <w:bCs/>
            <w:lang w:eastAsia="ko-KR"/>
          </w:rPr>
          <w:t>앱</w:t>
        </w:r>
      </w:hyperlink>
      <w:r w:rsidRPr="00F9528D">
        <w:rPr>
          <w:rFonts w:ascii="Malgun Gothic" w:eastAsia="Malgun Gothic" w:hAnsi="Malgun Gothic" w:cs="Malgun Gothic" w:hint="eastAsia"/>
          <w:lang w:eastAsia="ko-KR"/>
        </w:rPr>
        <w:t>을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사용하여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해당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서비스는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물론</w:t>
      </w:r>
      <w:r w:rsidRPr="00F9528D">
        <w:rPr>
          <w:lang w:eastAsia="ko-KR"/>
        </w:rPr>
        <w:t xml:space="preserve">, </w:t>
      </w:r>
      <w:r w:rsidRPr="00F9528D">
        <w:rPr>
          <w:rFonts w:ascii="Malgun Gothic" w:eastAsia="Malgun Gothic" w:hAnsi="Malgun Gothic" w:cs="Malgun Gothic" w:hint="eastAsia"/>
          <w:lang w:eastAsia="ko-KR"/>
        </w:rPr>
        <w:t>더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많은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건강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정보를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이용할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수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F9528D">
        <w:rPr>
          <w:lang w:eastAsia="ko-KR"/>
        </w:rPr>
        <w:t>.</w:t>
      </w:r>
    </w:p>
    <w:p w14:paraId="1DD0C89A" w14:textId="08D1610E" w:rsidR="00606B08" w:rsidRPr="008247E6" w:rsidRDefault="00F9528D" w:rsidP="00DD6BD2">
      <w:pPr>
        <w:spacing w:line="228" w:lineRule="auto"/>
        <w:rPr>
          <w:rFonts w:cs="Arial"/>
          <w:b/>
          <w:bCs/>
          <w:lang w:eastAsia="ko-KR"/>
        </w:rPr>
      </w:pPr>
      <w:r w:rsidRPr="00F9528D">
        <w:rPr>
          <w:rFonts w:ascii="Malgun Gothic" w:eastAsia="Malgun Gothic" w:hAnsi="Malgun Gothic" w:cs="Malgun Gothic" w:hint="eastAsia"/>
          <w:b/>
          <w:bCs/>
          <w:lang w:eastAsia="ko-KR"/>
        </w:rPr>
        <w:t>응급</w:t>
      </w:r>
      <w:r w:rsidRPr="00F9528D">
        <w:rPr>
          <w:b/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/>
          <w:bCs/>
          <w:lang w:eastAsia="ko-KR"/>
        </w:rPr>
        <w:t>상황에서는</w:t>
      </w:r>
      <w:r w:rsidRPr="00F9528D">
        <w:rPr>
          <w:b/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/>
          <w:bCs/>
          <w:lang w:eastAsia="ko-KR"/>
        </w:rPr>
        <w:t>항상</w:t>
      </w:r>
      <w:r w:rsidRPr="00F9528D">
        <w:rPr>
          <w:b/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/>
          <w:bCs/>
          <w:lang w:eastAsia="ko-KR"/>
        </w:rPr>
        <w:t>트리플</w:t>
      </w:r>
      <w:r w:rsidRPr="00F9528D">
        <w:rPr>
          <w:b/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/>
          <w:bCs/>
          <w:lang w:eastAsia="ko-KR"/>
        </w:rPr>
        <w:t>제로</w:t>
      </w:r>
      <w:r w:rsidRPr="00F9528D">
        <w:rPr>
          <w:b/>
          <w:bCs/>
          <w:lang w:eastAsia="ko-KR"/>
        </w:rPr>
        <w:t>(000)</w:t>
      </w:r>
      <w:r w:rsidRPr="00F9528D">
        <w:rPr>
          <w:rFonts w:ascii="Malgun Gothic" w:eastAsia="Malgun Gothic" w:hAnsi="Malgun Gothic" w:cs="Malgun Gothic" w:hint="eastAsia"/>
          <w:b/>
          <w:bCs/>
          <w:lang w:eastAsia="ko-KR"/>
        </w:rPr>
        <w:t>로</w:t>
      </w:r>
      <w:r w:rsidRPr="00F9528D">
        <w:rPr>
          <w:b/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/>
          <w:bCs/>
          <w:lang w:eastAsia="ko-KR"/>
        </w:rPr>
        <w:t>전화하거나</w:t>
      </w:r>
      <w:r w:rsidRPr="00F9528D">
        <w:rPr>
          <w:b/>
          <w:bCs/>
          <w:lang w:eastAsia="ko-KR"/>
        </w:rPr>
        <w:t xml:space="preserve">, </w:t>
      </w:r>
      <w:r w:rsidRPr="00F9528D">
        <w:rPr>
          <w:rFonts w:ascii="Malgun Gothic" w:eastAsia="Malgun Gothic" w:hAnsi="Malgun Gothic" w:cs="Malgun Gothic" w:hint="eastAsia"/>
          <w:b/>
          <w:bCs/>
          <w:lang w:eastAsia="ko-KR"/>
        </w:rPr>
        <w:t>가장</w:t>
      </w:r>
      <w:r w:rsidRPr="00F9528D">
        <w:rPr>
          <w:b/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/>
          <w:bCs/>
          <w:lang w:eastAsia="ko-KR"/>
        </w:rPr>
        <w:t>가까운</w:t>
      </w:r>
      <w:r w:rsidRPr="00F9528D">
        <w:rPr>
          <w:b/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/>
          <w:bCs/>
          <w:lang w:eastAsia="ko-KR"/>
        </w:rPr>
        <w:t>응급실로</w:t>
      </w:r>
      <w:r w:rsidRPr="00F9528D">
        <w:rPr>
          <w:b/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/>
          <w:bCs/>
          <w:lang w:eastAsia="ko-KR"/>
        </w:rPr>
        <w:t>곧바로</w:t>
      </w:r>
      <w:r w:rsidRPr="00F9528D">
        <w:rPr>
          <w:b/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/>
          <w:bCs/>
          <w:lang w:eastAsia="ko-KR"/>
        </w:rPr>
        <w:t>가세요</w:t>
      </w:r>
      <w:r w:rsidRPr="00F9528D">
        <w:rPr>
          <w:b/>
          <w:bCs/>
          <w:lang w:eastAsia="ko-KR"/>
        </w:rPr>
        <w:t>.</w:t>
      </w:r>
    </w:p>
    <w:p w14:paraId="6DAC812D" w14:textId="65D060CE" w:rsidR="00606B08" w:rsidRPr="008247E6" w:rsidRDefault="00F9528D" w:rsidP="00DD6BD2">
      <w:pPr>
        <w:pStyle w:val="Heading2"/>
        <w:spacing w:line="228" w:lineRule="auto"/>
        <w:rPr>
          <w:lang w:eastAsia="ko-KR"/>
        </w:rPr>
      </w:pPr>
      <w:r w:rsidRPr="00F9528D">
        <w:rPr>
          <w:bCs/>
          <w:lang w:eastAsia="ko-KR"/>
        </w:rPr>
        <w:t>1</w:t>
      </w:r>
      <w:r w:rsidRPr="00F9528D">
        <w:rPr>
          <w:rFonts w:ascii="Malgun Gothic" w:eastAsia="Malgun Gothic" w:hAnsi="Malgun Gothic" w:cs="Malgun Gothic" w:hint="eastAsia"/>
          <w:bCs/>
          <w:lang w:eastAsia="ko-KR"/>
        </w:rPr>
        <w:t>단계</w:t>
      </w:r>
      <w:r w:rsidRPr="00F9528D">
        <w:rPr>
          <w:bCs/>
          <w:lang w:eastAsia="ko-KR"/>
        </w:rPr>
        <w:t xml:space="preserve"> – </w:t>
      </w:r>
      <w:r w:rsidRPr="00F9528D">
        <w:rPr>
          <w:rFonts w:ascii="Malgun Gothic" w:eastAsia="Malgun Gothic" w:hAnsi="Malgun Gothic" w:cs="Malgun Gothic" w:hint="eastAsia"/>
          <w:bCs/>
          <w:lang w:eastAsia="ko-KR"/>
        </w:rPr>
        <w:t>몸이</w:t>
      </w:r>
      <w:r w:rsidRPr="00F9528D">
        <w:rPr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Cs/>
          <w:lang w:eastAsia="ko-KR"/>
        </w:rPr>
        <w:t>좋지</w:t>
      </w:r>
      <w:r w:rsidRPr="00F9528D">
        <w:rPr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Cs/>
          <w:lang w:eastAsia="ko-KR"/>
        </w:rPr>
        <w:t>않거나</w:t>
      </w:r>
      <w:r w:rsidRPr="00F9528D">
        <w:rPr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Cs/>
          <w:lang w:eastAsia="ko-KR"/>
        </w:rPr>
        <w:t>신속한</w:t>
      </w:r>
      <w:r w:rsidRPr="00F9528D">
        <w:rPr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Cs/>
          <w:lang w:eastAsia="ko-KR"/>
        </w:rPr>
        <w:t>건강</w:t>
      </w:r>
      <w:r w:rsidRPr="00F9528D">
        <w:rPr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Cs/>
          <w:lang w:eastAsia="ko-KR"/>
        </w:rPr>
        <w:t>상담이</w:t>
      </w:r>
      <w:r w:rsidRPr="00F9528D">
        <w:rPr>
          <w:bCs/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bCs/>
          <w:lang w:eastAsia="ko-KR"/>
        </w:rPr>
        <w:t>필요한가요</w:t>
      </w:r>
      <w:r w:rsidRPr="00F9528D">
        <w:rPr>
          <w:bCs/>
          <w:lang w:eastAsia="ko-KR"/>
        </w:rPr>
        <w:t>?</w:t>
      </w:r>
    </w:p>
    <w:p w14:paraId="0909DA93" w14:textId="77777777" w:rsidR="00F9528D" w:rsidRPr="00F9528D" w:rsidRDefault="00F9528D" w:rsidP="00DD6BD2">
      <w:pPr>
        <w:pStyle w:val="ListBullet"/>
        <w:spacing w:line="228" w:lineRule="auto"/>
        <w:rPr>
          <w:lang w:eastAsia="ko-KR"/>
        </w:rPr>
      </w:pPr>
      <w:r w:rsidRPr="00F9528D">
        <w:rPr>
          <w:rFonts w:ascii="Malgun Gothic" w:eastAsia="Malgun Gothic" w:hAnsi="Malgun Gothic" w:cs="Malgun Gothic" w:hint="eastAsia"/>
          <w:lang w:eastAsia="ko-KR"/>
        </w:rPr>
        <w:t>어떻게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해야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할지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모르겠을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때</w:t>
      </w:r>
    </w:p>
    <w:p w14:paraId="5A12E2FC" w14:textId="77777777" w:rsidR="00F9528D" w:rsidRPr="00F9528D" w:rsidRDefault="00F9528D" w:rsidP="00DD6BD2">
      <w:pPr>
        <w:pStyle w:val="ListBullet"/>
        <w:spacing w:line="228" w:lineRule="auto"/>
        <w:rPr>
          <w:lang w:eastAsia="ko-KR"/>
        </w:rPr>
      </w:pPr>
      <w:r w:rsidRPr="00F9528D">
        <w:rPr>
          <w:rFonts w:ascii="Malgun Gothic" w:eastAsia="Malgun Gothic" w:hAnsi="Malgun Gothic" w:cs="Malgun Gothic" w:hint="eastAsia"/>
          <w:lang w:eastAsia="ko-KR"/>
        </w:rPr>
        <w:t>평소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다니는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병원이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문을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닫았을</w:t>
      </w:r>
      <w:r w:rsidRPr="00F9528D">
        <w:rPr>
          <w:lang w:eastAsia="ko-KR"/>
        </w:rPr>
        <w:t xml:space="preserve"> </w:t>
      </w:r>
      <w:r w:rsidRPr="00F9528D">
        <w:rPr>
          <w:rFonts w:ascii="Malgun Gothic" w:eastAsia="Malgun Gothic" w:hAnsi="Malgun Gothic" w:cs="Malgun Gothic" w:hint="eastAsia"/>
          <w:lang w:eastAsia="ko-KR"/>
        </w:rPr>
        <w:t>때</w:t>
      </w:r>
    </w:p>
    <w:p w14:paraId="219AD67C" w14:textId="77777777" w:rsidR="00F9528D" w:rsidRPr="00F9528D" w:rsidRDefault="00F9528D" w:rsidP="00DD6BD2">
      <w:pPr>
        <w:pStyle w:val="ListBullet"/>
        <w:spacing w:line="228" w:lineRule="auto"/>
      </w:pPr>
      <w:proofErr w:type="spellStart"/>
      <w:r w:rsidRPr="00F9528D">
        <w:rPr>
          <w:rFonts w:ascii="Malgun Gothic" w:eastAsia="Malgun Gothic" w:hAnsi="Malgun Gothic" w:cs="Malgun Gothic" w:hint="eastAsia"/>
        </w:rPr>
        <w:t>몸이</w:t>
      </w:r>
      <w:proofErr w:type="spellEnd"/>
      <w:r w:rsidRPr="00F9528D">
        <w:t xml:space="preserve"> </w:t>
      </w:r>
      <w:proofErr w:type="spellStart"/>
      <w:r w:rsidRPr="00F9528D">
        <w:rPr>
          <w:rFonts w:ascii="Malgun Gothic" w:eastAsia="Malgun Gothic" w:hAnsi="Malgun Gothic" w:cs="Malgun Gothic" w:hint="eastAsia"/>
        </w:rPr>
        <w:t>좋지</w:t>
      </w:r>
      <w:proofErr w:type="spellEnd"/>
      <w:r w:rsidRPr="00F9528D">
        <w:t xml:space="preserve"> </w:t>
      </w:r>
      <w:proofErr w:type="spellStart"/>
      <w:r w:rsidRPr="00F9528D">
        <w:rPr>
          <w:rFonts w:ascii="Malgun Gothic" w:eastAsia="Malgun Gothic" w:hAnsi="Malgun Gothic" w:cs="Malgun Gothic" w:hint="eastAsia"/>
        </w:rPr>
        <w:t>않을</w:t>
      </w:r>
      <w:proofErr w:type="spellEnd"/>
      <w:r w:rsidRPr="00F9528D">
        <w:t xml:space="preserve"> </w:t>
      </w:r>
      <w:r w:rsidRPr="00F9528D">
        <w:rPr>
          <w:rFonts w:ascii="Malgun Gothic" w:eastAsia="Malgun Gothic" w:hAnsi="Malgun Gothic" w:cs="Malgun Gothic" w:hint="eastAsia"/>
        </w:rPr>
        <w:t>때</w:t>
      </w:r>
    </w:p>
    <w:p w14:paraId="5F9D8636" w14:textId="4C230CF7" w:rsidR="00606B08" w:rsidRPr="008247E6" w:rsidRDefault="00F9528D" w:rsidP="00DD6BD2">
      <w:pPr>
        <w:pStyle w:val="ListBullet"/>
        <w:spacing w:line="228" w:lineRule="auto"/>
      </w:pPr>
      <w:proofErr w:type="spellStart"/>
      <w:r w:rsidRPr="00F9528D">
        <w:rPr>
          <w:rFonts w:ascii="Malgun Gothic" w:eastAsia="Malgun Gothic" w:hAnsi="Malgun Gothic" w:cs="Malgun Gothic" w:hint="eastAsia"/>
        </w:rPr>
        <w:t>어디로</w:t>
      </w:r>
      <w:proofErr w:type="spellEnd"/>
      <w:r w:rsidRPr="00F9528D">
        <w:t xml:space="preserve"> </w:t>
      </w:r>
      <w:proofErr w:type="spellStart"/>
      <w:r w:rsidRPr="00F9528D">
        <w:rPr>
          <w:rFonts w:ascii="Malgun Gothic" w:eastAsia="Malgun Gothic" w:hAnsi="Malgun Gothic" w:cs="Malgun Gothic" w:hint="eastAsia"/>
        </w:rPr>
        <w:t>가야</w:t>
      </w:r>
      <w:proofErr w:type="spellEnd"/>
      <w:r w:rsidRPr="00F9528D">
        <w:t xml:space="preserve"> </w:t>
      </w:r>
      <w:proofErr w:type="spellStart"/>
      <w:r w:rsidRPr="00F9528D">
        <w:rPr>
          <w:rFonts w:ascii="Malgun Gothic" w:eastAsia="Malgun Gothic" w:hAnsi="Malgun Gothic" w:cs="Malgun Gothic" w:hint="eastAsia"/>
        </w:rPr>
        <w:t>할지</w:t>
      </w:r>
      <w:proofErr w:type="spellEnd"/>
      <w:r w:rsidRPr="00F9528D">
        <w:t xml:space="preserve"> </w:t>
      </w:r>
      <w:proofErr w:type="spellStart"/>
      <w:r w:rsidRPr="00F9528D">
        <w:rPr>
          <w:rFonts w:ascii="Malgun Gothic" w:eastAsia="Malgun Gothic" w:hAnsi="Malgun Gothic" w:cs="Malgun Gothic" w:hint="eastAsia"/>
        </w:rPr>
        <w:t>모를</w:t>
      </w:r>
      <w:proofErr w:type="spellEnd"/>
      <w:r w:rsidRPr="00F9528D">
        <w:t xml:space="preserve"> </w:t>
      </w:r>
      <w:r w:rsidRPr="00F9528D">
        <w:rPr>
          <w:rFonts w:ascii="Malgun Gothic" w:eastAsia="Malgun Gothic" w:hAnsi="Malgun Gothic" w:cs="Malgun Gothic" w:hint="eastAsia"/>
        </w:rPr>
        <w:t>때</w:t>
      </w:r>
    </w:p>
    <w:p w14:paraId="3932AD05" w14:textId="6401E8F1" w:rsidR="00606B08" w:rsidRPr="008247E6" w:rsidRDefault="00DD6BD2" w:rsidP="00DD6BD2">
      <w:pPr>
        <w:pStyle w:val="Heading2"/>
        <w:spacing w:line="228" w:lineRule="auto"/>
        <w:rPr>
          <w:lang w:eastAsia="ko-KR"/>
        </w:rPr>
      </w:pPr>
      <w:r w:rsidRPr="00DD6BD2">
        <w:rPr>
          <w:bCs/>
          <w:lang w:eastAsia="ko-KR"/>
        </w:rPr>
        <w:t>2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단계</w:t>
      </w:r>
      <w:r w:rsidRPr="00DD6BD2">
        <w:rPr>
          <w:bCs/>
          <w:lang w:eastAsia="ko-KR"/>
        </w:rPr>
        <w:t xml:space="preserve"> – 1800MEDICARE(1800 633 422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번</w:t>
      </w:r>
      <w:r w:rsidRPr="00DD6BD2">
        <w:rPr>
          <w:bCs/>
          <w:lang w:eastAsia="ko-KR"/>
        </w:rPr>
        <w:t>)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로</w:t>
      </w:r>
      <w:r w:rsidRPr="00DD6BD2">
        <w:rPr>
          <w:bCs/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전화하세요</w:t>
      </w:r>
    </w:p>
    <w:p w14:paraId="682465C4" w14:textId="58DEC4D2" w:rsidR="00606B08" w:rsidRPr="008247E6" w:rsidRDefault="00DD6BD2" w:rsidP="00DD6BD2">
      <w:pPr>
        <w:spacing w:after="40" w:line="228" w:lineRule="auto"/>
        <w:rPr>
          <w:lang w:eastAsia="ko-KR"/>
        </w:rPr>
      </w:pPr>
      <w:r w:rsidRPr="00DD6BD2">
        <w:rPr>
          <w:rFonts w:ascii="Malgun Gothic" w:eastAsia="Malgun Gothic" w:hAnsi="Malgun Gothic" w:cs="Malgun Gothic" w:hint="eastAsia"/>
          <w:lang w:eastAsia="ko-KR"/>
        </w:rPr>
        <w:t>상담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대상이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다음과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같은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경우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전화할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수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D6BD2">
        <w:rPr>
          <w:lang w:eastAsia="ko-KR"/>
        </w:rPr>
        <w:t>:</w:t>
      </w:r>
    </w:p>
    <w:p w14:paraId="7CD0C90F" w14:textId="77777777" w:rsidR="00DD6BD2" w:rsidRPr="00DD6BD2" w:rsidRDefault="00DD6BD2" w:rsidP="00DD6BD2">
      <w:pPr>
        <w:pStyle w:val="ListBullet"/>
        <w:spacing w:line="228" w:lineRule="auto"/>
      </w:pPr>
      <w:proofErr w:type="spellStart"/>
      <w:r w:rsidRPr="00DD6BD2">
        <w:rPr>
          <w:rFonts w:ascii="Malgun Gothic" w:eastAsia="Malgun Gothic" w:hAnsi="Malgun Gothic" w:cs="Malgun Gothic" w:hint="eastAsia"/>
        </w:rPr>
        <w:t>본인</w:t>
      </w:r>
      <w:proofErr w:type="spellEnd"/>
    </w:p>
    <w:p w14:paraId="70BE35AA" w14:textId="77777777" w:rsidR="00DD6BD2" w:rsidRPr="00DD6BD2" w:rsidRDefault="00DD6BD2" w:rsidP="00DD6BD2">
      <w:pPr>
        <w:pStyle w:val="ListBullet"/>
        <w:spacing w:line="228" w:lineRule="auto"/>
      </w:pPr>
      <w:proofErr w:type="spellStart"/>
      <w:r w:rsidRPr="00DD6BD2">
        <w:rPr>
          <w:rFonts w:ascii="Malgun Gothic" w:eastAsia="Malgun Gothic" w:hAnsi="Malgun Gothic" w:cs="Malgun Gothic" w:hint="eastAsia"/>
        </w:rPr>
        <w:t>자녀</w:t>
      </w:r>
      <w:proofErr w:type="spellEnd"/>
    </w:p>
    <w:p w14:paraId="4C1DA648" w14:textId="77777777" w:rsidR="00DD6BD2" w:rsidRPr="00DD6BD2" w:rsidRDefault="00DD6BD2" w:rsidP="00DD6BD2">
      <w:pPr>
        <w:pStyle w:val="ListBullet"/>
        <w:spacing w:line="228" w:lineRule="auto"/>
      </w:pPr>
      <w:proofErr w:type="spellStart"/>
      <w:r w:rsidRPr="00DD6BD2">
        <w:rPr>
          <w:rFonts w:ascii="Malgun Gothic" w:eastAsia="Malgun Gothic" w:hAnsi="Malgun Gothic" w:cs="Malgun Gothic" w:hint="eastAsia"/>
        </w:rPr>
        <w:t>가족</w:t>
      </w:r>
      <w:proofErr w:type="spellEnd"/>
    </w:p>
    <w:p w14:paraId="4526CE63" w14:textId="2880E4CF" w:rsidR="00606B08" w:rsidRPr="008247E6" w:rsidRDefault="00DD6BD2" w:rsidP="00DD6BD2">
      <w:pPr>
        <w:pStyle w:val="ListBullet"/>
        <w:spacing w:line="228" w:lineRule="auto"/>
      </w:pPr>
      <w:proofErr w:type="spellStart"/>
      <w:r w:rsidRPr="00DD6BD2">
        <w:rPr>
          <w:rFonts w:ascii="Malgun Gothic" w:eastAsia="Malgun Gothic" w:hAnsi="Malgun Gothic" w:cs="Malgun Gothic" w:hint="eastAsia"/>
        </w:rPr>
        <w:t>돌보고</w:t>
      </w:r>
      <w:proofErr w:type="spellEnd"/>
      <w:r w:rsidRPr="00DD6BD2">
        <w:t xml:space="preserve"> </w:t>
      </w:r>
      <w:proofErr w:type="spellStart"/>
      <w:r w:rsidRPr="00DD6BD2">
        <w:rPr>
          <w:rFonts w:ascii="Malgun Gothic" w:eastAsia="Malgun Gothic" w:hAnsi="Malgun Gothic" w:cs="Malgun Gothic" w:hint="eastAsia"/>
        </w:rPr>
        <w:t>있는</w:t>
      </w:r>
      <w:proofErr w:type="spellEnd"/>
      <w:r w:rsidRPr="00DD6BD2">
        <w:t xml:space="preserve"> </w:t>
      </w:r>
      <w:proofErr w:type="spellStart"/>
      <w:r w:rsidRPr="00DD6BD2">
        <w:rPr>
          <w:rFonts w:ascii="Malgun Gothic" w:eastAsia="Malgun Gothic" w:hAnsi="Malgun Gothic" w:cs="Malgun Gothic" w:hint="eastAsia"/>
        </w:rPr>
        <w:t>사람</w:t>
      </w:r>
      <w:proofErr w:type="spellEnd"/>
    </w:p>
    <w:p w14:paraId="7CC886A0" w14:textId="78FFCDFF" w:rsidR="00606B08" w:rsidRPr="008247E6" w:rsidRDefault="00DD6BD2" w:rsidP="00DD6BD2">
      <w:pPr>
        <w:pStyle w:val="Heading2"/>
        <w:spacing w:line="228" w:lineRule="auto"/>
        <w:rPr>
          <w:lang w:eastAsia="ko-KR"/>
        </w:rPr>
      </w:pPr>
      <w:r w:rsidRPr="00DD6BD2">
        <w:rPr>
          <w:bCs/>
          <w:lang w:eastAsia="ko-KR"/>
        </w:rPr>
        <w:t>3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단계</w:t>
      </w:r>
      <w:r w:rsidRPr="00DD6BD2">
        <w:rPr>
          <w:bCs/>
          <w:lang w:eastAsia="ko-KR"/>
        </w:rPr>
        <w:t xml:space="preserve"> –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간호사가</w:t>
      </w:r>
      <w:r w:rsidRPr="00DD6BD2">
        <w:rPr>
          <w:bCs/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적절한</w:t>
      </w:r>
      <w:r w:rsidRPr="00DD6BD2">
        <w:rPr>
          <w:bCs/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치료</w:t>
      </w:r>
      <w:r w:rsidRPr="00DD6BD2">
        <w:rPr>
          <w:bCs/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방법을</w:t>
      </w:r>
      <w:r w:rsidRPr="00DD6BD2">
        <w:rPr>
          <w:bCs/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안내해</w:t>
      </w:r>
      <w:r w:rsidRPr="00DD6BD2">
        <w:rPr>
          <w:bCs/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드리며</w:t>
      </w:r>
      <w:r w:rsidRPr="00DD6BD2">
        <w:rPr>
          <w:bCs/>
          <w:lang w:eastAsia="ko-KR"/>
        </w:rPr>
        <w:t xml:space="preserve">,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여기에는</w:t>
      </w:r>
      <w:r w:rsidRPr="00DD6BD2">
        <w:rPr>
          <w:bCs/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다음과</w:t>
      </w:r>
      <w:r w:rsidRPr="00DD6BD2">
        <w:rPr>
          <w:bCs/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같은</w:t>
      </w:r>
      <w:r w:rsidRPr="00DD6BD2">
        <w:rPr>
          <w:bCs/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내용이</w:t>
      </w:r>
      <w:r w:rsidRPr="00DD6BD2">
        <w:rPr>
          <w:bCs/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포함될</w:t>
      </w:r>
      <w:r w:rsidRPr="00DD6BD2">
        <w:rPr>
          <w:bCs/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수</w:t>
      </w:r>
      <w:r w:rsidRPr="00DD6BD2">
        <w:rPr>
          <w:bCs/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있습니다</w:t>
      </w:r>
      <w:r w:rsidRPr="00DD6BD2">
        <w:rPr>
          <w:bCs/>
          <w:lang w:eastAsia="ko-KR"/>
        </w:rPr>
        <w:t>:</w:t>
      </w:r>
    </w:p>
    <w:p w14:paraId="0C433ADF" w14:textId="5061ABAA" w:rsidR="00DD6BD2" w:rsidRPr="00EA440F" w:rsidRDefault="00DD6BD2" w:rsidP="00DD6BD2">
      <w:pPr>
        <w:pStyle w:val="ListBullet"/>
        <w:spacing w:line="228" w:lineRule="auto"/>
        <w:rPr>
          <w:bCs/>
          <w:lang w:eastAsia="ko-KR"/>
        </w:rPr>
      </w:pPr>
      <w:r w:rsidRPr="00EA440F">
        <w:rPr>
          <w:rFonts w:ascii="Malgun Gothic" w:eastAsia="Malgun Gothic" w:hAnsi="Malgun Gothic" w:cs="Malgun Gothic" w:hint="eastAsia"/>
          <w:bCs/>
          <w:lang w:eastAsia="ko-KR"/>
        </w:rPr>
        <w:t>재택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치료</w:t>
      </w:r>
      <w:r w:rsidRPr="00EA440F">
        <w:rPr>
          <w:rFonts w:ascii="Malgun Gothic" w:eastAsia="Malgun Gothic" w:hAnsi="Malgun Gothic" w:cs="Malgun Gothic"/>
          <w:bCs/>
          <w:lang w:eastAsia="ko-KR"/>
        </w:rPr>
        <w:t xml:space="preserve"> –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집에서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증상을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안전하게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관리하는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방법에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대한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조언을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받을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수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있습니다</w:t>
      </w:r>
      <w:r w:rsidRPr="00EA440F">
        <w:rPr>
          <w:bCs/>
          <w:lang w:eastAsia="ko-KR"/>
        </w:rPr>
        <w:t>.</w:t>
      </w:r>
    </w:p>
    <w:p w14:paraId="5A84D8E1" w14:textId="29A8BC5C" w:rsidR="00DD6BD2" w:rsidRPr="00EA440F" w:rsidRDefault="00DD6BD2" w:rsidP="00DD6BD2">
      <w:pPr>
        <w:pStyle w:val="ListBullet"/>
        <w:spacing w:line="228" w:lineRule="auto"/>
        <w:rPr>
          <w:bCs/>
          <w:lang w:eastAsia="ko-KR"/>
        </w:rPr>
      </w:pPr>
      <w:r w:rsidRPr="00EA440F">
        <w:rPr>
          <w:rFonts w:ascii="Malgun Gothic" w:eastAsia="Malgun Gothic" w:hAnsi="Malgun Gothic" w:cs="Malgun Gothic" w:hint="eastAsia"/>
          <w:bCs/>
          <w:lang w:eastAsia="ko-KR"/>
        </w:rPr>
        <w:t>일반의</w:t>
      </w:r>
      <w:r w:rsidRPr="00EA440F">
        <w:rPr>
          <w:bCs/>
          <w:lang w:eastAsia="ko-KR"/>
        </w:rPr>
        <w:t xml:space="preserve">(GP)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방문</w:t>
      </w:r>
      <w:r w:rsidRPr="00EA440F">
        <w:rPr>
          <w:rFonts w:ascii="Malgun Gothic" w:eastAsia="Malgun Gothic" w:hAnsi="Malgun Gothic" w:cs="Malgun Gothic"/>
          <w:bCs/>
          <w:lang w:eastAsia="ko-KR"/>
        </w:rPr>
        <w:t xml:space="preserve"> –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일반의나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보건소로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의뢰될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수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있습니다</w:t>
      </w:r>
      <w:r w:rsidRPr="00EA440F">
        <w:rPr>
          <w:bCs/>
          <w:lang w:eastAsia="ko-KR"/>
        </w:rPr>
        <w:t xml:space="preserve">.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시간대와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상황에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따라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간호사가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일반의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원격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진료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예약을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도와드릴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수도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있습니다</w:t>
      </w:r>
      <w:r w:rsidRPr="00EA440F">
        <w:rPr>
          <w:bCs/>
          <w:lang w:eastAsia="ko-KR"/>
        </w:rPr>
        <w:t>.</w:t>
      </w:r>
    </w:p>
    <w:p w14:paraId="31CDDAC0" w14:textId="7372DBE2" w:rsidR="00DD6BD2" w:rsidRPr="00EA440F" w:rsidRDefault="00DD6BD2" w:rsidP="00DD6BD2">
      <w:pPr>
        <w:pStyle w:val="ListBullet"/>
        <w:spacing w:line="228" w:lineRule="auto"/>
        <w:rPr>
          <w:bCs/>
          <w:lang w:eastAsia="ko-KR"/>
        </w:rPr>
      </w:pPr>
      <w:r w:rsidRPr="00EA440F">
        <w:rPr>
          <w:rFonts w:ascii="Malgun Gothic" w:eastAsia="Malgun Gothic" w:hAnsi="Malgun Gothic" w:cs="Malgun Gothic" w:hint="eastAsia"/>
          <w:bCs/>
          <w:lang w:eastAsia="ko-KR"/>
        </w:rPr>
        <w:lastRenderedPageBreak/>
        <w:t>약국</w:t>
      </w:r>
      <w:r w:rsidRPr="00EA440F">
        <w:rPr>
          <w:rFonts w:ascii="Malgun Gothic" w:eastAsia="Malgun Gothic" w:hAnsi="Malgun Gothic" w:cs="Malgun Gothic"/>
          <w:bCs/>
          <w:lang w:eastAsia="ko-KR"/>
        </w:rPr>
        <w:t xml:space="preserve"> –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상담이나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치료를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위해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약국으로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안내될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수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있습니다</w:t>
      </w:r>
      <w:r w:rsidRPr="00EA440F">
        <w:rPr>
          <w:bCs/>
          <w:lang w:eastAsia="ko-KR"/>
        </w:rPr>
        <w:t>.</w:t>
      </w:r>
    </w:p>
    <w:p w14:paraId="3D5A4782" w14:textId="6DCAEFF1" w:rsidR="00516FE8" w:rsidRDefault="00DD6BD2" w:rsidP="00DD6BD2">
      <w:pPr>
        <w:pStyle w:val="ListBullet"/>
        <w:spacing w:before="120" w:line="228" w:lineRule="auto"/>
        <w:rPr>
          <w:lang w:eastAsia="ko-KR"/>
        </w:rPr>
      </w:pPr>
      <w:r w:rsidRPr="00EA440F">
        <w:rPr>
          <w:rFonts w:ascii="Malgun Gothic" w:eastAsia="Malgun Gothic" w:hAnsi="Malgun Gothic" w:cs="Malgun Gothic" w:hint="eastAsia"/>
          <w:bCs/>
          <w:lang w:eastAsia="ko-KR"/>
        </w:rPr>
        <w:t>긴급진료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또는</w:t>
      </w:r>
      <w:r w:rsidRPr="00EA440F">
        <w:rPr>
          <w:bCs/>
          <w:lang w:eastAsia="ko-KR"/>
        </w:rPr>
        <w:t xml:space="preserve">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응급치료</w:t>
      </w:r>
      <w:r w:rsidRPr="00EA440F">
        <w:rPr>
          <w:rFonts w:ascii="Malgun Gothic" w:eastAsia="Malgun Gothic" w:hAnsi="Malgun Gothic" w:cs="Malgun Gothic"/>
          <w:bCs/>
          <w:lang w:eastAsia="ko-KR"/>
        </w:rPr>
        <w:t xml:space="preserve"> – </w:t>
      </w:r>
      <w:r w:rsidRPr="00EA440F">
        <w:rPr>
          <w:rFonts w:ascii="Malgun Gothic" w:eastAsia="Malgun Gothic" w:hAnsi="Malgun Gothic" w:cs="Malgun Gothic" w:hint="eastAsia"/>
          <w:bCs/>
          <w:lang w:eastAsia="ko-KR"/>
        </w:rPr>
        <w:t>필요한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경우</w:t>
      </w:r>
      <w:r w:rsidRPr="00DD6BD2">
        <w:rPr>
          <w:lang w:eastAsia="ko-KR"/>
        </w:rPr>
        <w:t xml:space="preserve">, </w:t>
      </w:r>
      <w:r w:rsidRPr="00DD6BD2">
        <w:rPr>
          <w:rFonts w:ascii="Malgun Gothic" w:eastAsia="Malgun Gothic" w:hAnsi="Malgun Gothic" w:cs="Malgun Gothic" w:hint="eastAsia"/>
          <w:lang w:eastAsia="ko-KR"/>
        </w:rPr>
        <w:t>메디케어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긴급진료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클리닉</w:t>
      </w:r>
      <w:r w:rsidRPr="00DD6BD2">
        <w:rPr>
          <w:lang w:eastAsia="ko-KR"/>
        </w:rPr>
        <w:t>(Medicare Urgent Care Clinic)</w:t>
      </w:r>
      <w:r w:rsidRPr="00DD6BD2">
        <w:rPr>
          <w:rFonts w:ascii="Malgun Gothic" w:eastAsia="Malgun Gothic" w:hAnsi="Malgun Gothic" w:cs="Malgun Gothic" w:hint="eastAsia"/>
          <w:lang w:eastAsia="ko-KR"/>
        </w:rPr>
        <w:t>이나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응급실을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방문하도록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안내받을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수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D6BD2">
        <w:rPr>
          <w:lang w:eastAsia="ko-KR"/>
        </w:rPr>
        <w:t>.</w:t>
      </w:r>
    </w:p>
    <w:p w14:paraId="7E6B145C" w14:textId="099429B6" w:rsidR="00606B08" w:rsidRPr="00DD6BD2" w:rsidRDefault="00DD6BD2" w:rsidP="00DD6BD2">
      <w:pPr>
        <w:spacing w:before="120" w:line="228" w:lineRule="auto"/>
      </w:pPr>
      <w:r w:rsidRPr="00DD6BD2">
        <w:rPr>
          <w:rFonts w:ascii="Malgun Gothic" w:eastAsia="Malgun Gothic" w:hAnsi="Malgun Gothic" w:cs="Malgun Gothic" w:hint="eastAsia"/>
          <w:lang w:eastAsia="ko-KR"/>
        </w:rPr>
        <w:t>원하시는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언어로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도움이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필요합니까</w:t>
      </w:r>
      <w:r w:rsidRPr="00DD6BD2">
        <w:rPr>
          <w:lang w:eastAsia="ko-KR"/>
        </w:rPr>
        <w:t xml:space="preserve">? </w:t>
      </w:r>
    </w:p>
    <w:p w14:paraId="6B35D49C" w14:textId="1410DA1A" w:rsidR="004240A7" w:rsidRPr="004240A7" w:rsidRDefault="004240A7" w:rsidP="00EA440F">
      <w:pPr>
        <w:pStyle w:val="ListBullet"/>
        <w:spacing w:line="228" w:lineRule="auto"/>
        <w:rPr>
          <w:lang w:eastAsia="ko-KR"/>
        </w:rPr>
      </w:pPr>
      <w:r w:rsidRPr="00DD6BD2">
        <w:t xml:space="preserve">TIS </w:t>
      </w:r>
      <w:proofErr w:type="gramStart"/>
      <w:r w:rsidRPr="00DD6BD2">
        <w:t>National(</w:t>
      </w:r>
      <w:proofErr w:type="gramEnd"/>
      <w:r w:rsidRPr="00DD6BD2">
        <w:rPr>
          <w:b/>
          <w:bCs/>
        </w:rPr>
        <w:t>131 450</w:t>
      </w:r>
      <w:proofErr w:type="gramStart"/>
      <w:r w:rsidRPr="00DD6BD2">
        <w:rPr>
          <w:rFonts w:ascii="Malgun Gothic" w:eastAsia="Malgun Gothic" w:hAnsi="Malgun Gothic" w:cs="Malgun Gothic" w:hint="eastAsia"/>
        </w:rPr>
        <w:t>번</w:t>
      </w:r>
      <w:r w:rsidRPr="00DD6BD2">
        <w:t>)</w:t>
      </w:r>
      <w:r w:rsidRPr="00DD6BD2">
        <w:rPr>
          <w:rFonts w:ascii="Malgun Gothic" w:eastAsia="Malgun Gothic" w:hAnsi="Malgun Gothic" w:cs="Malgun Gothic" w:hint="eastAsia"/>
        </w:rPr>
        <w:t>로</w:t>
      </w:r>
      <w:proofErr w:type="gramEnd"/>
      <w:r w:rsidRPr="00DD6BD2">
        <w:t xml:space="preserve"> </w:t>
      </w:r>
      <w:proofErr w:type="spellStart"/>
      <w:r w:rsidRPr="00DD6BD2">
        <w:rPr>
          <w:rFonts w:ascii="Malgun Gothic" w:eastAsia="Malgun Gothic" w:hAnsi="Malgun Gothic" w:cs="Malgun Gothic" w:hint="eastAsia"/>
        </w:rPr>
        <w:t>전화하세요</w:t>
      </w:r>
      <w:proofErr w:type="spellEnd"/>
      <w:r>
        <w:rPr>
          <w:rFonts w:ascii="Malgun Gothic" w:eastAsia="Malgun Gothic" w:hAnsi="Malgun Gothic" w:cs="Malgun Gothic"/>
        </w:rPr>
        <w:t>.</w:t>
      </w:r>
    </w:p>
    <w:p w14:paraId="3E50B8C7" w14:textId="6BBC4481" w:rsidR="004240A7" w:rsidRPr="00DD6BD2" w:rsidRDefault="004240A7" w:rsidP="004240A7">
      <w:pPr>
        <w:pStyle w:val="ListBullet"/>
        <w:spacing w:line="228" w:lineRule="auto"/>
        <w:rPr>
          <w:rFonts w:hint="eastAsia"/>
          <w:lang w:eastAsia="ko-KR"/>
        </w:rPr>
      </w:pPr>
      <w:r w:rsidRPr="00DD6BD2">
        <w:rPr>
          <w:rFonts w:ascii="Malgun Gothic" w:eastAsia="Malgun Gothic" w:hAnsi="Malgun Gothic" w:cs="Malgun Gothic" w:hint="eastAsia"/>
          <w:lang w:eastAsia="ko-KR"/>
        </w:rPr>
        <w:t>원하는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언어를</w:t>
      </w:r>
      <w:r w:rsidRPr="00DD6BD2">
        <w:rPr>
          <w:lang w:eastAsia="ko-KR"/>
        </w:rPr>
        <w:t xml:space="preserve"> </w:t>
      </w:r>
      <w:r w:rsidRPr="00EA440F">
        <w:rPr>
          <w:rFonts w:ascii="Malgun Gothic" w:eastAsia="Malgun Gothic" w:hAnsi="Malgun Gothic" w:cs="Malgun Gothic"/>
          <w:lang w:val="en-GB" w:eastAsia="ko-KR"/>
        </w:rPr>
        <w:t>요청하세요</w:t>
      </w:r>
      <w:r>
        <w:rPr>
          <w:rFonts w:ascii="Malgun Gothic" w:eastAsia="Malgun Gothic" w:hAnsi="Malgun Gothic" w:cs="Malgun Gothic"/>
          <w:lang w:val="en-GB" w:eastAsia="ko-KR"/>
        </w:rPr>
        <w:t>.</w:t>
      </w:r>
    </w:p>
    <w:p w14:paraId="517E5D8D" w14:textId="50E83F4A" w:rsidR="00DD6BD2" w:rsidRPr="00DD6BD2" w:rsidRDefault="00DD6BD2" w:rsidP="00EA440F">
      <w:pPr>
        <w:pStyle w:val="ListBullet"/>
        <w:spacing w:line="228" w:lineRule="auto"/>
        <w:rPr>
          <w:lang w:eastAsia="ko-KR"/>
        </w:rPr>
      </w:pPr>
      <w:r w:rsidRPr="00DD6BD2">
        <w:rPr>
          <w:rFonts w:ascii="Malgun Gothic" w:eastAsia="Malgun Gothic" w:hAnsi="Malgun Gothic" w:cs="Malgun Gothic" w:hint="eastAsia"/>
          <w:lang w:eastAsia="ko-KR"/>
        </w:rPr>
        <w:t>통역사를</w:t>
      </w:r>
      <w:r w:rsidRPr="00DD6BD2">
        <w:rPr>
          <w:lang w:eastAsia="ko-KR"/>
        </w:rPr>
        <w:t xml:space="preserve"> </w:t>
      </w:r>
      <w:r w:rsidR="00EA440F" w:rsidRPr="00EA440F">
        <w:rPr>
          <w:rFonts w:ascii="Malgun Gothic" w:eastAsia="Malgun Gothic" w:hAnsi="Malgun Gothic" w:cs="Malgun Gothic"/>
          <w:lang w:val="en-GB" w:eastAsia="ko-KR"/>
        </w:rPr>
        <w:t>요청하세요</w:t>
      </w:r>
      <w:r w:rsidRPr="00DD6BD2">
        <w:rPr>
          <w:lang w:eastAsia="ko-KR"/>
        </w:rPr>
        <w:t>(</w:t>
      </w:r>
      <w:r w:rsidRPr="00DD6BD2">
        <w:rPr>
          <w:rFonts w:ascii="Malgun Gothic" w:eastAsia="Malgun Gothic" w:hAnsi="Malgun Gothic" w:cs="Malgun Gothic" w:hint="eastAsia"/>
          <w:lang w:eastAsia="ko-KR"/>
        </w:rPr>
        <w:t>통역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지원은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무료</w:t>
      </w:r>
      <w:r w:rsidRPr="00DD6BD2">
        <w:rPr>
          <w:lang w:eastAsia="ko-KR"/>
        </w:rPr>
        <w:t>)</w:t>
      </w:r>
      <w:r w:rsidR="00322575">
        <w:rPr>
          <w:lang w:eastAsia="ko-KR"/>
        </w:rPr>
        <w:t>.</w:t>
      </w:r>
    </w:p>
    <w:p w14:paraId="7EC4330D" w14:textId="0DE4B9D0" w:rsidR="00606B08" w:rsidRPr="008247E6" w:rsidRDefault="00DD6BD2" w:rsidP="00EA440F">
      <w:pPr>
        <w:pStyle w:val="ListBullet"/>
        <w:spacing w:line="228" w:lineRule="auto"/>
        <w:rPr>
          <w:lang w:eastAsia="ko-KR"/>
        </w:rPr>
      </w:pPr>
      <w:r w:rsidRPr="00DD6BD2">
        <w:rPr>
          <w:lang w:eastAsia="ko-KR"/>
        </w:rPr>
        <w:t>1800MEDICARE(1800 633 422</w:t>
      </w:r>
      <w:r w:rsidRPr="00DD6BD2">
        <w:rPr>
          <w:rFonts w:ascii="Malgun Gothic" w:eastAsia="Malgun Gothic" w:hAnsi="Malgun Gothic" w:cs="Malgun Gothic" w:hint="eastAsia"/>
          <w:lang w:eastAsia="ko-KR"/>
        </w:rPr>
        <w:t>번</w:t>
      </w:r>
      <w:r w:rsidRPr="00DD6BD2">
        <w:rPr>
          <w:lang w:eastAsia="ko-KR"/>
        </w:rPr>
        <w:t>)</w:t>
      </w:r>
      <w:r w:rsidRPr="00DD6BD2">
        <w:rPr>
          <w:rFonts w:ascii="Malgun Gothic" w:eastAsia="Malgun Gothic" w:hAnsi="Malgun Gothic" w:cs="Malgun Gothic" w:hint="eastAsia"/>
          <w:lang w:eastAsia="ko-KR"/>
        </w:rPr>
        <w:t>로</w:t>
      </w:r>
      <w:r w:rsidRPr="00DD6BD2">
        <w:rPr>
          <w:lang w:eastAsia="ko-KR"/>
        </w:rPr>
        <w:t xml:space="preserve"> </w:t>
      </w:r>
      <w:r w:rsidR="00EA440F" w:rsidRPr="00EA440F">
        <w:rPr>
          <w:rFonts w:ascii="Malgun Gothic" w:eastAsia="Malgun Gothic" w:hAnsi="Malgun Gothic" w:cs="Malgun Gothic"/>
          <w:lang w:val="en-GB" w:eastAsia="ko-KR"/>
        </w:rPr>
        <w:t>연결을 요청하세요</w:t>
      </w:r>
      <w:r w:rsidRPr="00DD6BD2">
        <w:rPr>
          <w:lang w:eastAsia="ko-KR"/>
        </w:rPr>
        <w:t>.</w:t>
      </w:r>
    </w:p>
    <w:p w14:paraId="47E7853D" w14:textId="750A0E08" w:rsidR="00606B08" w:rsidRPr="008247E6" w:rsidRDefault="00DD6BD2" w:rsidP="00DD6BD2">
      <w:pPr>
        <w:pStyle w:val="Heading2"/>
        <w:spacing w:line="228" w:lineRule="auto"/>
        <w:rPr>
          <w:lang w:eastAsia="ko-KR"/>
        </w:rPr>
      </w:pPr>
      <w:r w:rsidRPr="00DD6BD2">
        <w:rPr>
          <w:rFonts w:ascii="Malgun Gothic" w:eastAsia="Malgun Gothic" w:hAnsi="Malgun Gothic" w:cs="Malgun Gothic" w:hint="eastAsia"/>
          <w:bCs/>
          <w:lang w:eastAsia="ko-KR"/>
        </w:rPr>
        <w:t>추가</w:t>
      </w:r>
      <w:r w:rsidRPr="00DD6BD2">
        <w:rPr>
          <w:bCs/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bCs/>
          <w:lang w:eastAsia="ko-KR"/>
        </w:rPr>
        <w:t>정보</w:t>
      </w:r>
    </w:p>
    <w:p w14:paraId="17EF5765" w14:textId="0CFFA92A" w:rsidR="00606B08" w:rsidRPr="008247E6" w:rsidRDefault="00DD6BD2" w:rsidP="00DD6BD2">
      <w:pPr>
        <w:spacing w:line="228" w:lineRule="auto"/>
        <w:rPr>
          <w:lang w:eastAsia="ko-KR"/>
        </w:rPr>
      </w:pPr>
      <w:r w:rsidRPr="00DD6BD2">
        <w:rPr>
          <w:lang w:eastAsia="ko-KR"/>
        </w:rPr>
        <w:t>1800MEDICARE</w:t>
      </w:r>
      <w:r w:rsidRPr="00DD6BD2">
        <w:rPr>
          <w:rFonts w:ascii="Malgun Gothic" w:eastAsia="Malgun Gothic" w:hAnsi="Malgun Gothic" w:cs="Malgun Gothic" w:hint="eastAsia"/>
          <w:lang w:eastAsia="ko-KR"/>
        </w:rPr>
        <w:t>에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대해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더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자세히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알아보고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적시에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적절한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진료를</w:t>
      </w:r>
      <w:r w:rsidRPr="00DD6BD2">
        <w:rPr>
          <w:lang w:eastAsia="ko-KR"/>
        </w:rPr>
        <w:t xml:space="preserve"> </w:t>
      </w:r>
      <w:r w:rsidRPr="00DD6BD2">
        <w:rPr>
          <w:rFonts w:ascii="Malgun Gothic" w:eastAsia="Malgun Gothic" w:hAnsi="Malgun Gothic" w:cs="Malgun Gothic" w:hint="eastAsia"/>
          <w:lang w:eastAsia="ko-KR"/>
        </w:rPr>
        <w:t>받으려면</w:t>
      </w:r>
      <w:r w:rsidRPr="00DD6BD2">
        <w:rPr>
          <w:lang w:eastAsia="ko-KR"/>
        </w:rPr>
        <w:t>:</w:t>
      </w:r>
    </w:p>
    <w:p w14:paraId="53F87630" w14:textId="76661D9F" w:rsidR="00606B08" w:rsidRPr="00EA440F" w:rsidRDefault="00EA440F" w:rsidP="00EA440F">
      <w:pPr>
        <w:pStyle w:val="ListBullet"/>
        <w:spacing w:line="228" w:lineRule="auto"/>
        <w:rPr>
          <w:b/>
          <w:bCs/>
        </w:rPr>
      </w:pPr>
      <w:proofErr w:type="spellStart"/>
      <w:r w:rsidRPr="00EA440F">
        <w:rPr>
          <w:rFonts w:ascii="Malgun Gothic" w:eastAsia="Malgun Gothic" w:hAnsi="Malgun Gothic" w:cs="Malgun Gothic" w:hint="eastAsia"/>
          <w:lang w:val="en-GB"/>
        </w:rPr>
        <w:t>전화하기</w:t>
      </w:r>
      <w:proofErr w:type="spellEnd"/>
      <w:r w:rsidRPr="00EA440F">
        <w:rPr>
          <w:lang w:val="en-GB"/>
        </w:rPr>
        <w:t xml:space="preserve">: </w:t>
      </w:r>
      <w:r w:rsidR="00DD6BD2" w:rsidRPr="00EA440F">
        <w:t>1800</w:t>
      </w:r>
      <w:proofErr w:type="gramStart"/>
      <w:r w:rsidR="00DD6BD2" w:rsidRPr="00EA440F">
        <w:t>MEDICARE(</w:t>
      </w:r>
      <w:proofErr w:type="gramEnd"/>
      <w:r w:rsidR="00DD6BD2" w:rsidRPr="00EA440F">
        <w:rPr>
          <w:b/>
        </w:rPr>
        <w:t>1800 633 422</w:t>
      </w:r>
      <w:r w:rsidR="00DD6BD2" w:rsidRPr="00EA440F">
        <w:rPr>
          <w:rFonts w:ascii="Malgun Gothic" w:eastAsia="Malgun Gothic" w:hAnsi="Malgun Gothic" w:cs="Malgun Gothic" w:hint="eastAsia"/>
          <w:b/>
        </w:rPr>
        <w:t>번</w:t>
      </w:r>
      <w:r w:rsidR="00DD6BD2" w:rsidRPr="00EA440F">
        <w:t>)</w:t>
      </w:r>
    </w:p>
    <w:p w14:paraId="7DDAE7A0" w14:textId="5C76656C" w:rsidR="00606B08" w:rsidRPr="00EA440F" w:rsidRDefault="00EA440F" w:rsidP="00EA440F">
      <w:pPr>
        <w:pStyle w:val="ListBullet"/>
        <w:spacing w:line="228" w:lineRule="auto"/>
      </w:pPr>
      <w:proofErr w:type="spellStart"/>
      <w:r w:rsidRPr="00EA440F">
        <w:rPr>
          <w:rFonts w:ascii="Malgun Gothic" w:eastAsia="Malgun Gothic" w:hAnsi="Malgun Gothic" w:cs="Malgun Gothic" w:hint="eastAsia"/>
          <w:lang w:val="en-GB"/>
        </w:rPr>
        <w:t>방문하기</w:t>
      </w:r>
      <w:proofErr w:type="spellEnd"/>
      <w:r w:rsidRPr="00EA440F">
        <w:rPr>
          <w:lang w:val="en-GB"/>
        </w:rPr>
        <w:t xml:space="preserve">: </w:t>
      </w:r>
      <w:hyperlink r:id="rId12" w:history="1">
        <w:r w:rsidR="00606B08" w:rsidRPr="00EA440F">
          <w:rPr>
            <w:rStyle w:val="Hyperlink"/>
            <w:color w:val="auto"/>
          </w:rPr>
          <w:t>medicare.gov.au/1800-translated-resources</w:t>
        </w:r>
      </w:hyperlink>
    </w:p>
    <w:p w14:paraId="400E9E02" w14:textId="2EF35801" w:rsidR="00434F81" w:rsidRPr="008247E6" w:rsidRDefault="00EA440F" w:rsidP="00096B3B">
      <w:pPr>
        <w:pStyle w:val="ListBullet"/>
        <w:spacing w:line="228" w:lineRule="auto"/>
        <w:rPr>
          <w:lang w:eastAsia="ko-KR"/>
        </w:rPr>
      </w:pPr>
      <w:r w:rsidRPr="00EA440F">
        <w:rPr>
          <w:rFonts w:ascii="Malgun Gothic" w:eastAsia="Malgun Gothic" w:hAnsi="Malgun Gothic" w:cs="Malgun Gothic"/>
          <w:lang w:val="en-GB" w:eastAsia="ko-KR"/>
        </w:rPr>
        <w:t xml:space="preserve">다운로드하기: </w:t>
      </w:r>
      <w:hyperlink r:id="rId13" w:history="1">
        <w:r w:rsidR="00606B08" w:rsidRPr="00EA440F">
          <w:rPr>
            <w:rStyle w:val="Hyperlink"/>
            <w:color w:val="auto"/>
            <w:lang w:eastAsia="ko-KR"/>
          </w:rPr>
          <w:t xml:space="preserve">1800MEDICARE </w:t>
        </w:r>
        <w:r w:rsidR="00B75CA2" w:rsidRPr="00EA440F">
          <w:rPr>
            <w:rStyle w:val="Hyperlink"/>
            <w:rFonts w:ascii="Malgun Gothic" w:eastAsia="Malgun Gothic" w:hAnsi="Malgun Gothic" w:cs="Malgun Gothic" w:hint="eastAsia"/>
            <w:color w:val="auto"/>
            <w:lang w:eastAsia="ko-KR"/>
          </w:rPr>
          <w:t>앱</w:t>
        </w:r>
      </w:hyperlink>
    </w:p>
    <w:sectPr w:rsidR="00434F81" w:rsidRPr="008247E6" w:rsidSect="00516FE8">
      <w:headerReference w:type="even" r:id="rId14"/>
      <w:headerReference w:type="default" r:id="rId15"/>
      <w:footerReference w:type="even" r:id="rId16"/>
      <w:footerReference w:type="default" r:id="rId17"/>
      <w:pgSz w:w="11900" w:h="16820"/>
      <w:pgMar w:top="1760" w:right="1134" w:bottom="1560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913E" w14:textId="77777777" w:rsidR="007D7171" w:rsidRDefault="007D7171" w:rsidP="008F6B0B">
      <w:pPr>
        <w:spacing w:after="0"/>
      </w:pPr>
      <w:r>
        <w:separator/>
      </w:r>
    </w:p>
  </w:endnote>
  <w:endnote w:type="continuationSeparator" w:id="0">
    <w:p w14:paraId="5E7F7468" w14:textId="77777777" w:rsidR="007D7171" w:rsidRDefault="007D7171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67E" w14:textId="3992321F" w:rsidR="00595510" w:rsidRPr="00595510" w:rsidRDefault="00595510" w:rsidP="0001252A">
    <w:pPr>
      <w:pStyle w:val="Heading1"/>
      <w:tabs>
        <w:tab w:val="right" w:pos="9214"/>
      </w:tabs>
      <w:rPr>
        <w:b w:val="0"/>
        <w:bCs/>
        <w:sz w:val="24"/>
        <w:szCs w:val="24"/>
      </w:rPr>
    </w:pPr>
    <w:r w:rsidRPr="00595510">
      <w:rPr>
        <w:b w:val="0"/>
        <w:bCs/>
        <w:sz w:val="24"/>
        <w:szCs w:val="24"/>
      </w:rPr>
      <w:t>Step-by-step guide when you call 1800MEDICARE</w:t>
    </w:r>
    <w:r w:rsidR="0001252A">
      <w:rPr>
        <w:b w:val="0"/>
        <w:bCs/>
        <w:sz w:val="24"/>
        <w:szCs w:val="24"/>
      </w:rPr>
      <w:tab/>
    </w:r>
    <w:r w:rsidR="00F9528D">
      <w:rPr>
        <w:b w:val="0"/>
        <w:bCs/>
        <w:sz w:val="24"/>
        <w:szCs w:val="24"/>
      </w:rPr>
      <w:t>Korean</w:t>
    </w:r>
  </w:p>
  <w:p w14:paraId="4459BC45" w14:textId="5A9B0BC9" w:rsidR="00213074" w:rsidRDefault="00213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1E25" w14:textId="77777777" w:rsidR="007D7171" w:rsidRDefault="007D7171" w:rsidP="008F6B0B">
      <w:pPr>
        <w:spacing w:after="0"/>
      </w:pPr>
      <w:r>
        <w:separator/>
      </w:r>
    </w:p>
  </w:footnote>
  <w:footnote w:type="continuationSeparator" w:id="0">
    <w:p w14:paraId="5A1AF3C5" w14:textId="77777777" w:rsidR="007D7171" w:rsidRDefault="007D7171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499421697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262735101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685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4"/>
  </w:num>
  <w:num w:numId="2" w16cid:durableId="1349673480">
    <w:abstractNumId w:val="3"/>
  </w:num>
  <w:num w:numId="3" w16cid:durableId="330570960">
    <w:abstractNumId w:val="1"/>
  </w:num>
  <w:num w:numId="4" w16cid:durableId="584191036">
    <w:abstractNumId w:val="2"/>
  </w:num>
  <w:num w:numId="5" w16cid:durableId="42874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1252A"/>
    <w:rsid w:val="00012E49"/>
    <w:rsid w:val="000475F8"/>
    <w:rsid w:val="00052BA7"/>
    <w:rsid w:val="00096B3B"/>
    <w:rsid w:val="000E4EBC"/>
    <w:rsid w:val="00151B3D"/>
    <w:rsid w:val="00192C44"/>
    <w:rsid w:val="001A5A3F"/>
    <w:rsid w:val="001B2373"/>
    <w:rsid w:val="001C4B4A"/>
    <w:rsid w:val="001C5D56"/>
    <w:rsid w:val="001E5234"/>
    <w:rsid w:val="00213074"/>
    <w:rsid w:val="00217237"/>
    <w:rsid w:val="002476B2"/>
    <w:rsid w:val="002927CE"/>
    <w:rsid w:val="002A59A2"/>
    <w:rsid w:val="002F296C"/>
    <w:rsid w:val="00321100"/>
    <w:rsid w:val="00322575"/>
    <w:rsid w:val="00346475"/>
    <w:rsid w:val="00351053"/>
    <w:rsid w:val="00352F8B"/>
    <w:rsid w:val="00387204"/>
    <w:rsid w:val="0039034B"/>
    <w:rsid w:val="00394BB8"/>
    <w:rsid w:val="003C6C2B"/>
    <w:rsid w:val="003D357C"/>
    <w:rsid w:val="00413812"/>
    <w:rsid w:val="004240A7"/>
    <w:rsid w:val="00434F81"/>
    <w:rsid w:val="00447C3F"/>
    <w:rsid w:val="004A1384"/>
    <w:rsid w:val="004C0154"/>
    <w:rsid w:val="004F6C94"/>
    <w:rsid w:val="005031D6"/>
    <w:rsid w:val="00516FE8"/>
    <w:rsid w:val="0055394C"/>
    <w:rsid w:val="00574830"/>
    <w:rsid w:val="00595510"/>
    <w:rsid w:val="005D6729"/>
    <w:rsid w:val="005E1962"/>
    <w:rsid w:val="00606B08"/>
    <w:rsid w:val="00614216"/>
    <w:rsid w:val="00624961"/>
    <w:rsid w:val="00672399"/>
    <w:rsid w:val="006A5C55"/>
    <w:rsid w:val="006C47B4"/>
    <w:rsid w:val="0070578A"/>
    <w:rsid w:val="00746782"/>
    <w:rsid w:val="007D7171"/>
    <w:rsid w:val="00800866"/>
    <w:rsid w:val="00815AF0"/>
    <w:rsid w:val="0082197F"/>
    <w:rsid w:val="008247E6"/>
    <w:rsid w:val="008C01EB"/>
    <w:rsid w:val="008F3A98"/>
    <w:rsid w:val="008F6B0B"/>
    <w:rsid w:val="00936E2A"/>
    <w:rsid w:val="009B4AD2"/>
    <w:rsid w:val="009C2058"/>
    <w:rsid w:val="00A61B9F"/>
    <w:rsid w:val="00AD671B"/>
    <w:rsid w:val="00B652BD"/>
    <w:rsid w:val="00B75CA2"/>
    <w:rsid w:val="00B81E71"/>
    <w:rsid w:val="00BB2A46"/>
    <w:rsid w:val="00C56743"/>
    <w:rsid w:val="00C60F28"/>
    <w:rsid w:val="00C82B06"/>
    <w:rsid w:val="00C838E4"/>
    <w:rsid w:val="00CA6950"/>
    <w:rsid w:val="00CB207E"/>
    <w:rsid w:val="00D33546"/>
    <w:rsid w:val="00D61111"/>
    <w:rsid w:val="00DA3973"/>
    <w:rsid w:val="00DA4355"/>
    <w:rsid w:val="00DA4DD3"/>
    <w:rsid w:val="00DD6BD2"/>
    <w:rsid w:val="00DD6D3C"/>
    <w:rsid w:val="00E05D46"/>
    <w:rsid w:val="00E13C62"/>
    <w:rsid w:val="00E20969"/>
    <w:rsid w:val="00E318B7"/>
    <w:rsid w:val="00E610CA"/>
    <w:rsid w:val="00E64E51"/>
    <w:rsid w:val="00E92C7C"/>
    <w:rsid w:val="00EA440F"/>
    <w:rsid w:val="00F9528D"/>
    <w:rsid w:val="00FC67DB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2A"/>
    <w:pPr>
      <w:spacing w:after="160" w:line="276" w:lineRule="auto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52A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E8"/>
    <w:pPr>
      <w:keepNext/>
      <w:keepLines/>
      <w:spacing w:before="3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01252A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6FE8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606B08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01252A"/>
    <w:pPr>
      <w:numPr>
        <w:numId w:val="5"/>
      </w:numPr>
      <w:spacing w:after="80"/>
      <w:ind w:left="357" w:hanging="357"/>
    </w:pPr>
    <w:rPr>
      <w:rFonts w:asciiTheme="minorBidi" w:eastAsiaTheme="minorHAnsi" w:hAnsi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06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B08"/>
    <w:pPr>
      <w:spacing w:after="240"/>
    </w:pPr>
    <w:rPr>
      <w:rFonts w:asciiTheme="minorBidi" w:eastAsiaTheme="minorHAnsi" w:hAnsiTheme="minorBidi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B08"/>
    <w:rPr>
      <w:rFonts w:asciiTheme="minorBidi" w:hAnsiTheme="minorBidi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52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B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igitalhealth.gov.au/1800MEDICAREap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medicare.gov.au/1800-translated-resourc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gitalhealth.gov.au/1800MEDICAREap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medicare.gov.au/180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Step-by-step guide when you call 1800MEDICARE (Korean)</vt:lpstr>
    </vt:vector>
  </TitlesOfParts>
  <Manager/>
  <Company/>
  <LinksUpToDate>false</LinksUpToDate>
  <CharactersWithSpaces>1319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Step-by-step guide when you call 1800MEDICARE (Korean)</dc:title>
  <dc:subject/>
  <dc:creator>Department of Health, Disability and Ageing</dc:creator>
  <cp:keywords/>
  <dc:description/>
  <cp:lastModifiedBy>Sammy Yang</cp:lastModifiedBy>
  <cp:revision>8</cp:revision>
  <cp:lastPrinted>2026-06-17T20:44:00Z</cp:lastPrinted>
  <dcterms:created xsi:type="dcterms:W3CDTF">2026-06-18T00:58:00Z</dcterms:created>
  <dcterms:modified xsi:type="dcterms:W3CDTF">2026-06-19T03:35:00Z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  <property fmtid="{D5CDD505-2E9C-101B-9397-08002B2CF9AE}" pid="19" name="GrammarlyDocumentId">
    <vt:lpwstr>6c7ed2c6-c858-4c39-83b8-25143aa08c49</vt:lpwstr>
  </property>
</Properties>
</file>