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1795" w14:textId="7E20BECA" w:rsidR="002476B2" w:rsidRPr="00555DE2" w:rsidRDefault="007C30BD" w:rsidP="007C30BD">
      <w:pPr>
        <w:pStyle w:val="Heading1"/>
        <w:rPr>
          <w:color w:val="auto"/>
          <w:lang w:val="en-GB"/>
        </w:rPr>
      </w:pPr>
      <w:r w:rsidRPr="00555DE2">
        <w:rPr>
          <w:bCs/>
          <w:color w:val="auto"/>
          <w:lang w:val="es-AR"/>
        </w:rPr>
        <w:t xml:space="preserve">1800MEDICARE: asesoramiento sanitario gratuito las 24 horas, todos los días, y conexión con la atención adecuada en el momento oportuno. </w:t>
      </w:r>
      <w:r w:rsidR="00450746" w:rsidRPr="00555DE2">
        <w:rPr>
          <w:color w:val="auto"/>
          <w:lang w:val="en-GB"/>
        </w:rPr>
        <w:t xml:space="preserve"> </w:t>
      </w:r>
    </w:p>
    <w:p w14:paraId="67E79CD2" w14:textId="3FA04DBF" w:rsidR="002476B2" w:rsidRPr="00555DE2" w:rsidRDefault="007C30BD" w:rsidP="007C30BD">
      <w:pPr>
        <w:pStyle w:val="Heading2"/>
        <w:rPr>
          <w:color w:val="auto"/>
          <w:lang w:val="en-GB"/>
        </w:rPr>
      </w:pPr>
      <w:r w:rsidRPr="00555DE2">
        <w:rPr>
          <w:bCs/>
          <w:color w:val="auto"/>
        </w:rPr>
        <w:t>¿</w:t>
      </w:r>
      <w:proofErr w:type="spellStart"/>
      <w:r w:rsidRPr="00555DE2">
        <w:rPr>
          <w:bCs/>
          <w:color w:val="auto"/>
        </w:rPr>
        <w:t>Qué</w:t>
      </w:r>
      <w:proofErr w:type="spellEnd"/>
      <w:r w:rsidRPr="00555DE2">
        <w:rPr>
          <w:bCs/>
          <w:color w:val="auto"/>
        </w:rPr>
        <w:t xml:space="preserve"> es 1800MEDICARE?</w:t>
      </w:r>
    </w:p>
    <w:p w14:paraId="3B78217F" w14:textId="536A4D9D" w:rsidR="002476B2" w:rsidRPr="00555DE2" w:rsidRDefault="007C30BD" w:rsidP="007C30BD">
      <w:pPr>
        <w:rPr>
          <w:lang w:val="en-GB"/>
        </w:rPr>
      </w:pPr>
      <w:r w:rsidRPr="00555DE2">
        <w:rPr>
          <w:lang w:val="es-AR"/>
        </w:rPr>
        <w:t>1800MEDICARE es una línea telefónica gratuita (1800 633 422), un sitio web y una aplicación que ofrecen acceso las 24 horas, todos los días, a información y asesoramiento sanitarios de expertos y conexión con la atención adecuada en el momento oportuno. 1800MEDICARE es accesible y gratuito para todas las personas en Australia, independientemente de dónde vivan, tanto de día como de noche.</w:t>
      </w:r>
    </w:p>
    <w:p w14:paraId="0AA9CC9F" w14:textId="06041BA9" w:rsidR="002476B2" w:rsidRPr="00555DE2" w:rsidRDefault="007C30BD" w:rsidP="007C30BD">
      <w:pPr>
        <w:pStyle w:val="Heading2"/>
        <w:rPr>
          <w:color w:val="auto"/>
          <w:lang w:val="en-GB"/>
        </w:rPr>
      </w:pPr>
      <w:r w:rsidRPr="00555DE2">
        <w:rPr>
          <w:bCs/>
          <w:color w:val="auto"/>
        </w:rPr>
        <w:t xml:space="preserve">1800MEDICARE </w:t>
      </w:r>
      <w:proofErr w:type="spellStart"/>
      <w:r w:rsidRPr="00555DE2">
        <w:rPr>
          <w:bCs/>
          <w:color w:val="auto"/>
        </w:rPr>
        <w:t>ofrece</w:t>
      </w:r>
      <w:proofErr w:type="spellEnd"/>
      <w:r w:rsidRPr="00555DE2">
        <w:rPr>
          <w:bCs/>
          <w:color w:val="auto"/>
        </w:rPr>
        <w:t>:</w:t>
      </w:r>
    </w:p>
    <w:p w14:paraId="2F1BAE2E" w14:textId="67049EC1" w:rsidR="002476B2" w:rsidRPr="00555DE2" w:rsidRDefault="007C30BD" w:rsidP="007C30BD">
      <w:pPr>
        <w:pStyle w:val="Heading3"/>
        <w:rPr>
          <w:color w:val="auto"/>
          <w:lang w:val="en-GB"/>
        </w:rPr>
      </w:pPr>
      <w:r w:rsidRPr="00555DE2">
        <w:rPr>
          <w:bCs/>
          <w:color w:val="auto"/>
        </w:rPr>
        <w:t xml:space="preserve">Línea </w:t>
      </w:r>
      <w:proofErr w:type="spellStart"/>
      <w:r w:rsidRPr="00555DE2">
        <w:rPr>
          <w:bCs/>
          <w:color w:val="auto"/>
        </w:rPr>
        <w:t>telefónica</w:t>
      </w:r>
      <w:proofErr w:type="spellEnd"/>
      <w:r w:rsidRPr="00555DE2">
        <w:rPr>
          <w:bCs/>
          <w:color w:val="auto"/>
        </w:rPr>
        <w:t xml:space="preserve"> de 1800MEDICARE | 1800 633 422</w:t>
      </w:r>
    </w:p>
    <w:p w14:paraId="53F5D9F3" w14:textId="56DDA82A" w:rsidR="002476B2" w:rsidRPr="00555DE2" w:rsidRDefault="007C30BD" w:rsidP="002476B2">
      <w:pPr>
        <w:rPr>
          <w:lang w:val="en-GB"/>
        </w:rPr>
      </w:pPr>
      <w:r w:rsidRPr="00555DE2">
        <w:rPr>
          <w:rFonts w:eastAsia="HGMinchoB" w:cs="Arial"/>
          <w:lang w:val="es-AR"/>
        </w:rPr>
        <w:t>Cualquier persona en Australia puede llamar al 1800 633 422 para recibir asesoramiento y apoyo sanitario gratuito, ya sea para sí misma, para un niño, para un familiar mayor o para alguien a quien cuida. Cuando llame a 1800MEDICARE, hablará con una enfermera titulada sobre el problema de salud. La enfermera le preguntará sobre sus síntomas y le orientará hacia la atención adecuada, ya sea cuidándose en casa o acudiendo a un servicio sanitario de su zona, como un médico de cabecera, un consultorio de atención urgente de Medicare, una farmacia o un servicio de urgencias.</w:t>
      </w:r>
    </w:p>
    <w:p w14:paraId="19B724CF" w14:textId="4AF6188E" w:rsidR="002476B2" w:rsidRPr="00555DE2" w:rsidRDefault="007C30BD" w:rsidP="007C30BD">
      <w:pPr>
        <w:pStyle w:val="Heading3"/>
        <w:rPr>
          <w:color w:val="auto"/>
          <w:lang w:val="en-GB"/>
        </w:rPr>
      </w:pPr>
      <w:r w:rsidRPr="00555DE2">
        <w:rPr>
          <w:bCs/>
          <w:color w:val="auto"/>
        </w:rPr>
        <w:t xml:space="preserve">Sitio web de 1800MEDICARE </w:t>
      </w:r>
      <w:r w:rsidR="00346475" w:rsidRPr="00555DE2">
        <w:rPr>
          <w:color w:val="auto"/>
          <w:lang w:val="en-GB"/>
        </w:rPr>
        <w:t>|</w:t>
      </w:r>
      <w:r w:rsidR="00450746" w:rsidRPr="00555DE2">
        <w:rPr>
          <w:color w:val="auto"/>
          <w:lang w:val="en-GB"/>
        </w:rPr>
        <w:t xml:space="preserve"> </w:t>
      </w:r>
      <w:r w:rsidR="00DB4C8E" w:rsidRPr="00555DE2">
        <w:rPr>
          <w:color w:val="auto"/>
          <w:lang w:val="en-GB"/>
        </w:rPr>
        <w:t>medicare.gov.au/1800-translated-resources</w:t>
      </w:r>
    </w:p>
    <w:p w14:paraId="220BD166" w14:textId="304FD703" w:rsidR="002476B2" w:rsidRPr="00555DE2" w:rsidRDefault="007C30BD" w:rsidP="007C30BD">
      <w:pPr>
        <w:rPr>
          <w:lang w:val="en-GB"/>
        </w:rPr>
      </w:pPr>
      <w:r w:rsidRPr="00555DE2">
        <w:rPr>
          <w:lang w:val="es-AR"/>
        </w:rPr>
        <w:t>En el sitio web se puede:</w:t>
      </w:r>
    </w:p>
    <w:p w14:paraId="4A63DF54" w14:textId="77777777" w:rsidR="007C30BD" w:rsidRPr="00555DE2" w:rsidRDefault="007C30BD" w:rsidP="007C30BD">
      <w:pPr>
        <w:pStyle w:val="ListParagraph"/>
        <w:numPr>
          <w:ilvl w:val="0"/>
          <w:numId w:val="3"/>
        </w:numPr>
        <w:rPr>
          <w:lang w:val="es-AR"/>
        </w:rPr>
      </w:pPr>
      <w:r w:rsidRPr="00555DE2">
        <w:rPr>
          <w:lang w:val="es-AR"/>
        </w:rPr>
        <w:t>llamar a la línea telefónica (desde su celular)</w:t>
      </w:r>
    </w:p>
    <w:p w14:paraId="747B6A23" w14:textId="77777777" w:rsidR="007C30BD" w:rsidRPr="00555DE2" w:rsidRDefault="007C30BD" w:rsidP="007C30BD">
      <w:pPr>
        <w:pStyle w:val="ListParagraph"/>
        <w:numPr>
          <w:ilvl w:val="0"/>
          <w:numId w:val="3"/>
        </w:numPr>
      </w:pPr>
      <w:proofErr w:type="spellStart"/>
      <w:r w:rsidRPr="00555DE2">
        <w:t>comprobar</w:t>
      </w:r>
      <w:proofErr w:type="spellEnd"/>
      <w:r w:rsidRPr="00555DE2">
        <w:t xml:space="preserve"> sus </w:t>
      </w:r>
      <w:proofErr w:type="spellStart"/>
      <w:r w:rsidRPr="00555DE2">
        <w:t>síntomas</w:t>
      </w:r>
      <w:proofErr w:type="spellEnd"/>
    </w:p>
    <w:p w14:paraId="3DA3ABA3" w14:textId="77777777" w:rsidR="007C30BD" w:rsidRPr="00555DE2" w:rsidRDefault="007C30BD" w:rsidP="007C30BD">
      <w:pPr>
        <w:pStyle w:val="ListParagraph"/>
        <w:numPr>
          <w:ilvl w:val="0"/>
          <w:numId w:val="3"/>
        </w:numPr>
        <w:rPr>
          <w:lang w:val="es-AR"/>
        </w:rPr>
      </w:pPr>
      <w:r w:rsidRPr="00555DE2">
        <w:rPr>
          <w:lang w:val="es-AR"/>
        </w:rPr>
        <w:t>encontrar servicios de salud cercanos</w:t>
      </w:r>
    </w:p>
    <w:p w14:paraId="4AFC6DD9" w14:textId="77777777" w:rsidR="007C30BD" w:rsidRPr="00555DE2" w:rsidRDefault="007C30BD" w:rsidP="007C30BD">
      <w:pPr>
        <w:pStyle w:val="ListParagraph"/>
        <w:numPr>
          <w:ilvl w:val="0"/>
          <w:numId w:val="3"/>
        </w:numPr>
      </w:pPr>
      <w:proofErr w:type="spellStart"/>
      <w:r w:rsidRPr="00555DE2">
        <w:t>buscar</w:t>
      </w:r>
      <w:proofErr w:type="spellEnd"/>
      <w:r w:rsidRPr="00555DE2">
        <w:t xml:space="preserve"> </w:t>
      </w:r>
      <w:proofErr w:type="spellStart"/>
      <w:r w:rsidRPr="00555DE2">
        <w:t>información</w:t>
      </w:r>
      <w:proofErr w:type="spellEnd"/>
      <w:r w:rsidRPr="00555DE2">
        <w:t xml:space="preserve"> </w:t>
      </w:r>
      <w:proofErr w:type="spellStart"/>
      <w:r w:rsidRPr="00555DE2">
        <w:t>sobre</w:t>
      </w:r>
      <w:proofErr w:type="spellEnd"/>
      <w:r w:rsidRPr="00555DE2">
        <w:t xml:space="preserve"> </w:t>
      </w:r>
      <w:proofErr w:type="spellStart"/>
      <w:r w:rsidRPr="00555DE2">
        <w:t>medicamentos</w:t>
      </w:r>
      <w:proofErr w:type="spellEnd"/>
    </w:p>
    <w:p w14:paraId="6857FFBC" w14:textId="510EEB4F" w:rsidR="002476B2" w:rsidRPr="00555DE2" w:rsidRDefault="007C30BD" w:rsidP="007C30BD">
      <w:pPr>
        <w:pStyle w:val="ListParagraph"/>
        <w:numPr>
          <w:ilvl w:val="0"/>
          <w:numId w:val="3"/>
        </w:numPr>
        <w:rPr>
          <w:lang w:val="en-GB"/>
        </w:rPr>
      </w:pPr>
      <w:r w:rsidRPr="00555DE2">
        <w:rPr>
          <w:lang w:val="es-AR"/>
        </w:rPr>
        <w:t>o encontrar más información sobre otros servicios de Medicare</w:t>
      </w:r>
    </w:p>
    <w:p w14:paraId="12FAAB3D" w14:textId="16CFCFEA" w:rsidR="002476B2" w:rsidRPr="00555DE2" w:rsidRDefault="007C30BD" w:rsidP="007C30BD">
      <w:pPr>
        <w:pStyle w:val="Heading3"/>
        <w:rPr>
          <w:color w:val="auto"/>
          <w:lang w:val="en-GB"/>
        </w:rPr>
      </w:pPr>
      <w:proofErr w:type="spellStart"/>
      <w:r w:rsidRPr="00555DE2">
        <w:rPr>
          <w:bCs/>
          <w:color w:val="auto"/>
        </w:rPr>
        <w:t>Aplicación</w:t>
      </w:r>
      <w:proofErr w:type="spellEnd"/>
      <w:r w:rsidRPr="00555DE2">
        <w:rPr>
          <w:bCs/>
          <w:color w:val="auto"/>
        </w:rPr>
        <w:t xml:space="preserve"> 1800MEDICARE</w:t>
      </w:r>
    </w:p>
    <w:p w14:paraId="3587F1C4" w14:textId="223627E3" w:rsidR="002476B2" w:rsidRPr="00555DE2" w:rsidRDefault="007C30BD" w:rsidP="007C30BD">
      <w:pPr>
        <w:rPr>
          <w:lang w:val="en-GB"/>
        </w:rPr>
      </w:pPr>
      <w:r w:rsidRPr="00555DE2">
        <w:rPr>
          <w:lang w:val="es-AR"/>
        </w:rPr>
        <w:t xml:space="preserve">La aplicación 1800MEDICARE es una forma segura y cómoda de consultar la información sanitaria clave que usted, sus proveedores de atención médica o sus representantes han subido a </w:t>
      </w:r>
      <w:proofErr w:type="spellStart"/>
      <w:r w:rsidRPr="00555DE2">
        <w:rPr>
          <w:lang w:val="es-AR"/>
        </w:rPr>
        <w:t>My</w:t>
      </w:r>
      <w:proofErr w:type="spellEnd"/>
      <w:r w:rsidRPr="00555DE2">
        <w:rPr>
          <w:lang w:val="es-AR"/>
        </w:rPr>
        <w:t xml:space="preserve"> Health Record. La aplicación complementa el servicio telefónico 1800MEDICARE y ofrece un punto de acceso cómodo para obtener consejos e información sobre la salud. Puede descargar la aplicación en su teléfono o tableta (es rápido, fácil y seguro) y puede acceder a ella y compartirla todo desde la palma de su mano. Para obtener ayuda con la configuración de la aplicación, visite</w:t>
      </w:r>
      <w:r w:rsidR="00450746" w:rsidRPr="00555DE2">
        <w:rPr>
          <w:lang w:val="en-GB"/>
        </w:rPr>
        <w:t xml:space="preserve"> </w:t>
      </w:r>
      <w:r w:rsidR="002476B2" w:rsidRPr="00555DE2">
        <w:rPr>
          <w:rFonts w:ascii="MS Gothic" w:eastAsia="MS Gothic" w:hAnsi="MS Gothic" w:cs="MS Gothic" w:hint="eastAsia"/>
          <w:lang w:val="en-GB"/>
        </w:rPr>
        <w:t> </w:t>
      </w:r>
      <w:r w:rsidR="002476B2" w:rsidRPr="00555DE2">
        <w:rPr>
          <w:lang w:val="en-GB"/>
        </w:rPr>
        <w:t>www.digitalhealth.gov.au/1800MEDICAREapp.</w:t>
      </w:r>
    </w:p>
    <w:p w14:paraId="3B52C54B" w14:textId="6AD5B408" w:rsidR="002476B2" w:rsidRPr="00555DE2" w:rsidRDefault="007C30BD" w:rsidP="007C30BD">
      <w:pPr>
        <w:pStyle w:val="Heading2"/>
        <w:rPr>
          <w:color w:val="auto"/>
          <w:lang w:val="en-GB"/>
        </w:rPr>
      </w:pPr>
      <w:r w:rsidRPr="00555DE2">
        <w:rPr>
          <w:bCs/>
          <w:color w:val="auto"/>
        </w:rPr>
        <w:t xml:space="preserve">Más </w:t>
      </w:r>
      <w:proofErr w:type="spellStart"/>
      <w:r w:rsidRPr="00555DE2">
        <w:rPr>
          <w:bCs/>
          <w:color w:val="auto"/>
        </w:rPr>
        <w:t>información</w:t>
      </w:r>
      <w:proofErr w:type="spellEnd"/>
      <w:r w:rsidR="00450746" w:rsidRPr="00555DE2">
        <w:rPr>
          <w:color w:val="auto"/>
          <w:lang w:val="en-GB"/>
        </w:rPr>
        <w:t xml:space="preserve"> </w:t>
      </w:r>
    </w:p>
    <w:p w14:paraId="7167A6F5" w14:textId="2A5B2A2C" w:rsidR="002476B2" w:rsidRPr="00555DE2" w:rsidRDefault="007C30BD" w:rsidP="007C30BD">
      <w:pPr>
        <w:rPr>
          <w:lang w:val="en-GB"/>
        </w:rPr>
      </w:pPr>
      <w:r w:rsidRPr="00555DE2">
        <w:rPr>
          <w:lang w:val="es-AR"/>
        </w:rPr>
        <w:t>Para obtener más información sobre 1800MEDICARE y encontrar la atención adecuada en el momento oportuno:</w:t>
      </w:r>
    </w:p>
    <w:p w14:paraId="0BD0DBD5" w14:textId="77777777" w:rsidR="007C30BD" w:rsidRPr="00555DE2" w:rsidRDefault="007C30BD" w:rsidP="007C30BD">
      <w:pPr>
        <w:pStyle w:val="ListParagraph"/>
        <w:numPr>
          <w:ilvl w:val="0"/>
          <w:numId w:val="4"/>
        </w:numPr>
      </w:pPr>
      <w:proofErr w:type="spellStart"/>
      <w:r w:rsidRPr="00555DE2">
        <w:lastRenderedPageBreak/>
        <w:t>llame</w:t>
      </w:r>
      <w:proofErr w:type="spellEnd"/>
      <w:r w:rsidRPr="00555DE2">
        <w:t xml:space="preserve"> a 1800MEDICARE al 1800 633 422</w:t>
      </w:r>
    </w:p>
    <w:p w14:paraId="668E2CCE" w14:textId="0CE4E7AA" w:rsidR="007C30BD" w:rsidRPr="00555DE2" w:rsidRDefault="007C30BD" w:rsidP="007C30BD">
      <w:pPr>
        <w:pStyle w:val="ListParagraph"/>
        <w:numPr>
          <w:ilvl w:val="0"/>
          <w:numId w:val="4"/>
        </w:numPr>
        <w:rPr>
          <w:lang w:val="es-AR"/>
        </w:rPr>
      </w:pPr>
      <w:r w:rsidRPr="00555DE2">
        <w:rPr>
          <w:lang w:val="es-AR"/>
        </w:rPr>
        <w:t xml:space="preserve">Si el inglés no es su lengua materna y necesita un intérprete, puede llamar a TIS </w:t>
      </w:r>
      <w:proofErr w:type="spellStart"/>
      <w:r w:rsidRPr="00555DE2">
        <w:rPr>
          <w:lang w:val="es-AR"/>
        </w:rPr>
        <w:t>National</w:t>
      </w:r>
      <w:proofErr w:type="spellEnd"/>
      <w:r w:rsidRPr="00555DE2">
        <w:rPr>
          <w:lang w:val="es-AR"/>
        </w:rPr>
        <w:t xml:space="preserve"> al 131 450 y pedir que le comuniquen con 1800MEDICARE o al 1800 633 422</w:t>
      </w:r>
    </w:p>
    <w:p w14:paraId="7759BE0A" w14:textId="07185505" w:rsidR="007C30BD" w:rsidRPr="00555DE2" w:rsidRDefault="007C30BD" w:rsidP="007C30BD">
      <w:pPr>
        <w:pStyle w:val="ListParagraph"/>
        <w:numPr>
          <w:ilvl w:val="0"/>
          <w:numId w:val="4"/>
        </w:numPr>
      </w:pPr>
      <w:proofErr w:type="spellStart"/>
      <w:r w:rsidRPr="00555DE2">
        <w:t>visite</w:t>
      </w:r>
      <w:proofErr w:type="spellEnd"/>
      <w:r w:rsidRPr="00555DE2">
        <w:t xml:space="preserve"> </w:t>
      </w:r>
      <w:r w:rsidR="00DB4C8E" w:rsidRPr="00555DE2">
        <w:t>medicare.gov.au/1800-translated-resources</w:t>
      </w:r>
    </w:p>
    <w:p w14:paraId="132F2E04" w14:textId="2DBEC5AF" w:rsidR="002476B2" w:rsidRPr="00555DE2" w:rsidRDefault="007C30BD" w:rsidP="007C30BD">
      <w:pPr>
        <w:pStyle w:val="ListParagraph"/>
        <w:numPr>
          <w:ilvl w:val="0"/>
          <w:numId w:val="4"/>
        </w:numPr>
        <w:rPr>
          <w:lang w:val="en-GB"/>
        </w:rPr>
      </w:pPr>
      <w:proofErr w:type="spellStart"/>
      <w:r w:rsidRPr="00555DE2">
        <w:t>descargue</w:t>
      </w:r>
      <w:proofErr w:type="spellEnd"/>
      <w:r w:rsidRPr="00555DE2">
        <w:t xml:space="preserve"> la </w:t>
      </w:r>
      <w:proofErr w:type="spellStart"/>
      <w:r w:rsidRPr="00555DE2">
        <w:t>aplicación</w:t>
      </w:r>
      <w:proofErr w:type="spellEnd"/>
      <w:r w:rsidRPr="00555DE2">
        <w:t xml:space="preserve"> 1800MEDICARE</w:t>
      </w:r>
      <w:r w:rsidR="00944FDF" w:rsidRPr="00555DE2">
        <w:t>.</w:t>
      </w:r>
    </w:p>
    <w:p w14:paraId="400E9E02" w14:textId="226FC4A0" w:rsidR="00434F81" w:rsidRPr="00555DE2" w:rsidRDefault="00D51471" w:rsidP="00D51471">
      <w:r w:rsidRPr="00555DE2">
        <w:rPr>
          <w:lang w:val="es-AR"/>
        </w:rPr>
        <w:t>En caso de emergencia, llame siempre al triple cero (000) o acuda directamente al servicio de urgencias más cercano.</w:t>
      </w:r>
    </w:p>
    <w:sectPr w:rsidR="00434F81" w:rsidRPr="00555DE2" w:rsidSect="00824FDA">
      <w:headerReference w:type="default" r:id="rId10"/>
      <w:footerReference w:type="default" r:id="rId11"/>
      <w:headerReference w:type="first" r:id="rId12"/>
      <w:pgSz w:w="11900" w:h="16820"/>
      <w:pgMar w:top="1701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DB8E" w14:textId="77777777" w:rsidR="00A404ED" w:rsidRDefault="00A404ED" w:rsidP="00450746">
      <w:pPr>
        <w:spacing w:after="0"/>
      </w:pPr>
      <w:r>
        <w:separator/>
      </w:r>
    </w:p>
  </w:endnote>
  <w:endnote w:type="continuationSeparator" w:id="0">
    <w:p w14:paraId="05826E5A" w14:textId="77777777" w:rsidR="00A404ED" w:rsidRDefault="00A404ED" w:rsidP="0045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antGarde CE">
    <w:altName w:val="Calibri"/>
    <w:charset w:val="00"/>
    <w:family w:val="auto"/>
    <w:pitch w:val="variable"/>
    <w:sig w:usb0="00000003" w:usb1="00000000" w:usb2="00000000" w:usb3="00000000" w:csb0="00000003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5516" w14:textId="295670BF" w:rsidR="00824FDA" w:rsidRDefault="00824FDA" w:rsidP="00824FDA">
    <w:pPr>
      <w:pStyle w:val="Footer"/>
      <w:tabs>
        <w:tab w:val="clear" w:pos="4513"/>
        <w:tab w:val="clear" w:pos="9026"/>
        <w:tab w:val="right" w:pos="9349"/>
      </w:tabs>
    </w:pPr>
    <w:r>
      <w:t>1800MEDICARE</w:t>
    </w:r>
    <w:r>
      <w:tab/>
      <w:t>Spanish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E633" w14:textId="77777777" w:rsidR="00A404ED" w:rsidRDefault="00A404ED" w:rsidP="00450746">
      <w:pPr>
        <w:spacing w:after="0"/>
      </w:pPr>
      <w:r>
        <w:separator/>
      </w:r>
    </w:p>
  </w:footnote>
  <w:footnote w:type="continuationSeparator" w:id="0">
    <w:p w14:paraId="6AB95FB2" w14:textId="77777777" w:rsidR="00A404ED" w:rsidRDefault="00A404ED" w:rsidP="0045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473D" w14:textId="2D2ED241" w:rsidR="00555DE2" w:rsidRPr="00555DE2" w:rsidRDefault="00555DE2" w:rsidP="00555DE2">
    <w:pPr>
      <w:pStyle w:val="Header"/>
      <w:rPr>
        <w:noProof/>
      </w:rPr>
    </w:pPr>
    <w:r w:rsidRPr="00555DE2">
      <w:rPr>
        <w:noProof/>
      </w:rPr>
      <w:drawing>
        <wp:anchor distT="0" distB="0" distL="114300" distR="114300" simplePos="0" relativeHeight="251660288" behindDoc="1" locked="0" layoutInCell="1" allowOverlap="1" wp14:anchorId="4C261D3B" wp14:editId="3E0DA990">
          <wp:simplePos x="0" y="0"/>
          <wp:positionH relativeFrom="column">
            <wp:posOffset>3470275</wp:posOffset>
          </wp:positionH>
          <wp:positionV relativeFrom="paragraph">
            <wp:posOffset>268605</wp:posOffset>
          </wp:positionV>
          <wp:extent cx="2347595" cy="240030"/>
          <wp:effectExtent l="0" t="0" r="0" b="7620"/>
          <wp:wrapTight wrapText="bothSides">
            <wp:wrapPolygon edited="0">
              <wp:start x="0" y="0"/>
              <wp:lineTo x="0" y="20571"/>
              <wp:lineTo x="12795" y="20571"/>
              <wp:lineTo x="21384" y="17143"/>
              <wp:lineTo x="21384" y="5143"/>
              <wp:lineTo x="12795" y="0"/>
              <wp:lineTo x="0" y="0"/>
            </wp:wrapPolygon>
          </wp:wrapTight>
          <wp:docPr id="1464513932" name="Picture 4" descr="1800MEDICARE. To the right, a black telephone icon precedes the full contact number &quot;1800 633 422&quot; in bold black fo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800MEDICARE. To the right, a black telephone icon precedes the full contact number &quot;1800 633 422&quot; in bold black fon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DE2">
      <w:rPr>
        <w:noProof/>
      </w:rPr>
      <w:drawing>
        <wp:anchor distT="0" distB="0" distL="114300" distR="114300" simplePos="0" relativeHeight="251659264" behindDoc="1" locked="0" layoutInCell="1" allowOverlap="1" wp14:anchorId="6D3C4941" wp14:editId="753BEABB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413635" cy="380365"/>
          <wp:effectExtent l="0" t="0" r="5715" b="635"/>
          <wp:wrapTight wrapText="bothSides">
            <wp:wrapPolygon edited="0">
              <wp:start x="1705" y="0"/>
              <wp:lineTo x="0" y="2164"/>
              <wp:lineTo x="0" y="17309"/>
              <wp:lineTo x="170" y="18391"/>
              <wp:lineTo x="1023" y="20554"/>
              <wp:lineTo x="1364" y="20554"/>
              <wp:lineTo x="21481" y="20554"/>
              <wp:lineTo x="21481" y="9736"/>
              <wp:lineTo x="2728" y="0"/>
              <wp:lineTo x="1705" y="0"/>
            </wp:wrapPolygon>
          </wp:wrapTight>
          <wp:docPr id="1259223541" name="Picture 3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ustralian Government Department of Health, Disability and Age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C1F1F" w14:textId="64DEA328" w:rsidR="00824FDA" w:rsidRPr="00555DE2" w:rsidRDefault="00824FDA" w:rsidP="00555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7CD8" w14:textId="10872C9C" w:rsidR="00450746" w:rsidRPr="00450746" w:rsidRDefault="007C30BD" w:rsidP="00450746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DCB"/>
    <w:multiLevelType w:val="hybridMultilevel"/>
    <w:tmpl w:val="B5087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86587"/>
    <w:multiLevelType w:val="hybridMultilevel"/>
    <w:tmpl w:val="558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C2F75"/>
    <w:multiLevelType w:val="hybridMultilevel"/>
    <w:tmpl w:val="8B5CD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400C"/>
    <w:multiLevelType w:val="hybridMultilevel"/>
    <w:tmpl w:val="8B5C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6A40"/>
    <w:multiLevelType w:val="hybridMultilevel"/>
    <w:tmpl w:val="DED06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449B"/>
    <w:multiLevelType w:val="hybridMultilevel"/>
    <w:tmpl w:val="53B6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4389">
    <w:abstractNumId w:val="5"/>
  </w:num>
  <w:num w:numId="2" w16cid:durableId="584191036">
    <w:abstractNumId w:val="3"/>
  </w:num>
  <w:num w:numId="3" w16cid:durableId="1349673480">
    <w:abstractNumId w:val="4"/>
  </w:num>
  <w:num w:numId="4" w16cid:durableId="330570960">
    <w:abstractNumId w:val="1"/>
  </w:num>
  <w:num w:numId="5" w16cid:durableId="634917081">
    <w:abstractNumId w:val="0"/>
  </w:num>
  <w:num w:numId="6" w16cid:durableId="1619869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D2"/>
    <w:rsid w:val="000475F8"/>
    <w:rsid w:val="00056237"/>
    <w:rsid w:val="000659D9"/>
    <w:rsid w:val="000745D1"/>
    <w:rsid w:val="002476B2"/>
    <w:rsid w:val="00321100"/>
    <w:rsid w:val="00346475"/>
    <w:rsid w:val="00352F8B"/>
    <w:rsid w:val="00387204"/>
    <w:rsid w:val="00434F81"/>
    <w:rsid w:val="00447C3F"/>
    <w:rsid w:val="00450746"/>
    <w:rsid w:val="004F6C94"/>
    <w:rsid w:val="00535145"/>
    <w:rsid w:val="00552ECB"/>
    <w:rsid w:val="00555DE2"/>
    <w:rsid w:val="005A034D"/>
    <w:rsid w:val="007B192A"/>
    <w:rsid w:val="007C30BD"/>
    <w:rsid w:val="0080229D"/>
    <w:rsid w:val="00824FDA"/>
    <w:rsid w:val="00944FDF"/>
    <w:rsid w:val="009B4AD2"/>
    <w:rsid w:val="009C2058"/>
    <w:rsid w:val="00A404ED"/>
    <w:rsid w:val="00AD105F"/>
    <w:rsid w:val="00AD671B"/>
    <w:rsid w:val="00B5146C"/>
    <w:rsid w:val="00B652BD"/>
    <w:rsid w:val="00B76974"/>
    <w:rsid w:val="00B81E71"/>
    <w:rsid w:val="00C56743"/>
    <w:rsid w:val="00C838E4"/>
    <w:rsid w:val="00CB207E"/>
    <w:rsid w:val="00D51471"/>
    <w:rsid w:val="00D61111"/>
    <w:rsid w:val="00DB4C8E"/>
    <w:rsid w:val="00DE77AB"/>
    <w:rsid w:val="00E610CA"/>
    <w:rsid w:val="00E64E51"/>
    <w:rsid w:val="00F315D8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2D4E"/>
  <w15:chartTrackingRefBased/>
  <w15:docId w15:val="{BA8317D7-1782-0342-AA3F-3E3FC2E0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58"/>
    <w:pPr>
      <w:spacing w:after="120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C3F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C3F"/>
    <w:pPr>
      <w:keepNext/>
      <w:keepLines/>
      <w:spacing w:before="160" w:after="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C3F"/>
    <w:pPr>
      <w:keepNext/>
      <w:keepLines/>
      <w:spacing w:before="160" w:after="80"/>
      <w:outlineLvl w:val="2"/>
    </w:pPr>
    <w:rPr>
      <w:rFonts w:eastAsiaTheme="majorEastAsia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C94"/>
    <w:pPr>
      <w:keepNext/>
      <w:keepLines/>
      <w:spacing w:before="120"/>
      <w:outlineLvl w:val="3"/>
    </w:pPr>
    <w:rPr>
      <w:rFonts w:eastAsiaTheme="majorEastAsia" w:cstheme="majorBidi"/>
      <w:b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A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A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A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A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odycopy">
    <w:name w:val="A Bodycopy"/>
    <w:basedOn w:val="BodyText"/>
    <w:uiPriority w:val="1"/>
    <w:qFormat/>
    <w:rsid w:val="000475F8"/>
    <w:pPr>
      <w:widowControl w:val="0"/>
      <w:kinsoku w:val="0"/>
      <w:overflowPunct w:val="0"/>
      <w:autoSpaceDE w:val="0"/>
      <w:autoSpaceDN w:val="0"/>
      <w:adjustRightInd w:val="0"/>
      <w:spacing w:after="240" w:line="269" w:lineRule="auto"/>
      <w:ind w:left="23" w:right="17"/>
      <w:jc w:val="both"/>
    </w:pPr>
    <w:rPr>
      <w:rFonts w:ascii="AvantGarde CE" w:hAnsi="AvantGarde CE" w:cs="AvantGarde CE"/>
      <w:color w:val="414042"/>
      <w:spacing w:val="3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5F8"/>
  </w:style>
  <w:style w:type="character" w:customStyle="1" w:styleId="BodyTextChar">
    <w:name w:val="Body Text Char"/>
    <w:basedOn w:val="DefaultParagraphFont"/>
    <w:link w:val="BodyText"/>
    <w:uiPriority w:val="99"/>
    <w:semiHidden/>
    <w:rsid w:val="000475F8"/>
  </w:style>
  <w:style w:type="character" w:customStyle="1" w:styleId="Heading1Char">
    <w:name w:val="Heading 1 Char"/>
    <w:basedOn w:val="DefaultParagraphFont"/>
    <w:link w:val="Heading1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7C3F"/>
    <w:rPr>
      <w:rFonts w:ascii="Arial" w:eastAsiaTheme="majorEastAsia" w:hAnsi="Arial" w:cstheme="majorBidi"/>
      <w:b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F6C94"/>
    <w:rPr>
      <w:rFonts w:ascii="Arial" w:eastAsiaTheme="majorEastAsia" w:hAnsi="Arial" w:cstheme="majorBidi"/>
      <w:b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3F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3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A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A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AD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47C3F"/>
    <w:rPr>
      <w:rFonts w:ascii="Arial" w:hAnsi="Arial"/>
      <w:b/>
      <w:bCs/>
      <w:i w:val="0"/>
    </w:rPr>
  </w:style>
  <w:style w:type="paragraph" w:customStyle="1" w:styleId="Italic">
    <w:name w:val="Italic"/>
    <w:basedOn w:val="Normal"/>
    <w:qFormat/>
    <w:rsid w:val="00447C3F"/>
    <w:rPr>
      <w:i/>
    </w:rPr>
  </w:style>
  <w:style w:type="paragraph" w:styleId="Header">
    <w:name w:val="header"/>
    <w:basedOn w:val="Normal"/>
    <w:link w:val="Head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0746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4507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50746"/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BEF5FEC-B91B-40F2-AC2D-342732E90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A86AB-9AF8-407F-8512-8350A91BD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57330-C9EB-4549-ADAB-7F4188FAAED2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Raybould</dc:creator>
  <cp:keywords/>
  <dc:description/>
  <cp:lastModifiedBy>Sammy Yang</cp:lastModifiedBy>
  <cp:revision>10</cp:revision>
  <cp:lastPrinted>2026-05-23T11:26:00Z</cp:lastPrinted>
  <dcterms:created xsi:type="dcterms:W3CDTF">2026-05-23T11:19:00Z</dcterms:created>
  <dcterms:modified xsi:type="dcterms:W3CDTF">2026-05-26T00:08:00Z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GrammarlyDocumentId">
    <vt:lpwstr>9eb19695-c48c-4925-9956-c2c7f8cd45f0</vt:lpwstr>
  </property>
</Properties>
</file>