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D87E" w14:textId="1DE563A2" w:rsidR="009B4AD2" w:rsidRPr="00202864" w:rsidRDefault="009B4AD2" w:rsidP="78E9F0F4">
      <w:pPr>
        <w:pStyle w:val="Heading1"/>
        <w:rPr>
          <w:color w:val="000000" w:themeColor="text1"/>
        </w:rPr>
      </w:pPr>
      <w:r w:rsidRPr="00202864">
        <w:rPr>
          <w:color w:val="000000" w:themeColor="text1"/>
        </w:rPr>
        <w:t>1800MEDICARE app</w:t>
      </w:r>
    </w:p>
    <w:p w14:paraId="6CEA19C3" w14:textId="792A47EF" w:rsidR="009B4AD2" w:rsidRPr="00447C3F" w:rsidRDefault="009B4AD2" w:rsidP="00447C3F">
      <w:r w:rsidRPr="00447C3F">
        <w:t>The 1800MEDICARE app is a secure and convenient way to access your health information.</w:t>
      </w:r>
      <w:r w:rsidR="00FB5A11" w:rsidRPr="00FB5A11">
        <w:t xml:space="preserve"> </w:t>
      </w:r>
    </w:p>
    <w:p w14:paraId="6BEB2C52" w14:textId="77777777" w:rsidR="009B4AD2" w:rsidRPr="00447C3F" w:rsidRDefault="009B4AD2" w:rsidP="00447C3F">
      <w:r w:rsidRPr="00447C3F">
        <w:t>You can view and share your electronic prescriptions and your Active Script List, and access other great features.</w:t>
      </w:r>
    </w:p>
    <w:p w14:paraId="381047F1" w14:textId="77777777" w:rsidR="009B4AD2" w:rsidRPr="00447C3F" w:rsidRDefault="009B4AD2" w:rsidP="00447C3F">
      <w:r w:rsidRPr="00447C3F">
        <w:t>It’s fast, easy, and secure – and available for mobile and tablet.</w:t>
      </w:r>
    </w:p>
    <w:p w14:paraId="63A4AFA8" w14:textId="5FE88E41" w:rsidR="009B4AD2" w:rsidRPr="00202864" w:rsidRDefault="009B4AD2" w:rsidP="78E9F0F4">
      <w:pPr>
        <w:pStyle w:val="Heading2"/>
        <w:rPr>
          <w:color w:val="000000" w:themeColor="text1"/>
        </w:rPr>
      </w:pPr>
      <w:r w:rsidRPr="00202864">
        <w:rPr>
          <w:color w:val="000000" w:themeColor="text1"/>
        </w:rPr>
        <w:t>1800MEDICARE app features</w:t>
      </w:r>
    </w:p>
    <w:p w14:paraId="3FF3A855" w14:textId="77777777" w:rsidR="009B4AD2" w:rsidRPr="00447C3F" w:rsidRDefault="009B4AD2" w:rsidP="00447C3F">
      <w:pPr>
        <w:pStyle w:val="ListParagraph"/>
        <w:numPr>
          <w:ilvl w:val="0"/>
          <w:numId w:val="1"/>
        </w:numPr>
      </w:pPr>
      <w:r w:rsidRPr="00447C3F">
        <w:t>Store electronic prescriptions and check Active Script List</w:t>
      </w:r>
    </w:p>
    <w:p w14:paraId="018D98BA" w14:textId="77777777" w:rsidR="009B4AD2" w:rsidRPr="00447C3F" w:rsidRDefault="009B4AD2" w:rsidP="00447C3F">
      <w:pPr>
        <w:pStyle w:val="ListParagraph"/>
        <w:numPr>
          <w:ilvl w:val="0"/>
          <w:numId w:val="1"/>
        </w:numPr>
      </w:pPr>
      <w:r w:rsidRPr="00447C3F">
        <w:t>See medical history in one place</w:t>
      </w:r>
    </w:p>
    <w:p w14:paraId="3028D4DD" w14:textId="77777777" w:rsidR="009B4AD2" w:rsidRPr="00447C3F" w:rsidRDefault="009B4AD2" w:rsidP="00447C3F">
      <w:pPr>
        <w:pStyle w:val="ListParagraph"/>
        <w:numPr>
          <w:ilvl w:val="0"/>
          <w:numId w:val="1"/>
        </w:numPr>
      </w:pPr>
      <w:r w:rsidRPr="00447C3F">
        <w:t>Access Medicare service information including medical and pharmaceutical services and links on how to enrol and claim</w:t>
      </w:r>
    </w:p>
    <w:p w14:paraId="297AEC18" w14:textId="77777777" w:rsidR="009B4AD2" w:rsidRPr="00447C3F" w:rsidRDefault="009B4AD2" w:rsidP="00447C3F">
      <w:pPr>
        <w:pStyle w:val="ListParagraph"/>
        <w:numPr>
          <w:ilvl w:val="0"/>
          <w:numId w:val="1"/>
        </w:numPr>
      </w:pPr>
      <w:r w:rsidRPr="00447C3F">
        <w:t>Check test results as soon as they are uploaded, including most pathology results</w:t>
      </w:r>
    </w:p>
    <w:p w14:paraId="6BC01079" w14:textId="77777777" w:rsidR="009B4AD2" w:rsidRPr="00447C3F" w:rsidRDefault="009B4AD2" w:rsidP="00447C3F">
      <w:pPr>
        <w:pStyle w:val="ListParagraph"/>
        <w:numPr>
          <w:ilvl w:val="0"/>
          <w:numId w:val="1"/>
        </w:numPr>
      </w:pPr>
      <w:r w:rsidRPr="00447C3F">
        <w:t>Manage privacy and access settings for My Health Record</w:t>
      </w:r>
    </w:p>
    <w:p w14:paraId="4244D98C" w14:textId="77777777" w:rsidR="009B4AD2" w:rsidRPr="00447C3F" w:rsidRDefault="009B4AD2" w:rsidP="00447C3F">
      <w:pPr>
        <w:pStyle w:val="ListParagraph"/>
        <w:numPr>
          <w:ilvl w:val="0"/>
          <w:numId w:val="1"/>
        </w:numPr>
      </w:pPr>
      <w:r w:rsidRPr="00447C3F">
        <w:t>Give access to someone you trust to help manage your record</w:t>
      </w:r>
    </w:p>
    <w:p w14:paraId="665A9B29" w14:textId="77777777" w:rsidR="009B4AD2" w:rsidRPr="00447C3F" w:rsidRDefault="009B4AD2" w:rsidP="00447C3F">
      <w:pPr>
        <w:pStyle w:val="ListParagraph"/>
        <w:numPr>
          <w:ilvl w:val="0"/>
          <w:numId w:val="1"/>
        </w:numPr>
      </w:pPr>
      <w:r w:rsidRPr="00447C3F">
        <w:t>Store emergency contacts</w:t>
      </w:r>
    </w:p>
    <w:p w14:paraId="3CFF62CA" w14:textId="77777777" w:rsidR="009B4AD2" w:rsidRPr="00447C3F" w:rsidRDefault="009B4AD2" w:rsidP="00447C3F">
      <w:pPr>
        <w:pStyle w:val="ListParagraph"/>
        <w:numPr>
          <w:ilvl w:val="0"/>
          <w:numId w:val="1"/>
        </w:numPr>
      </w:pPr>
      <w:r w:rsidRPr="00447C3F">
        <w:t>View multiple records as a nominated or authorised representative</w:t>
      </w:r>
    </w:p>
    <w:p w14:paraId="2C7DB2A1" w14:textId="77777777" w:rsidR="009B4AD2" w:rsidRPr="00447C3F" w:rsidRDefault="009B4AD2" w:rsidP="00447C3F">
      <w:pPr>
        <w:pStyle w:val="ListParagraph"/>
        <w:numPr>
          <w:ilvl w:val="0"/>
          <w:numId w:val="1"/>
        </w:numPr>
      </w:pPr>
      <w:r w:rsidRPr="00447C3F">
        <w:t>Share vaccination and immunisation information</w:t>
      </w:r>
    </w:p>
    <w:p w14:paraId="6D3A9CC2" w14:textId="77777777" w:rsidR="009B4AD2" w:rsidRPr="00447C3F" w:rsidRDefault="009B4AD2" w:rsidP="00447C3F">
      <w:pPr>
        <w:pStyle w:val="ListParagraph"/>
        <w:numPr>
          <w:ilvl w:val="0"/>
          <w:numId w:val="1"/>
        </w:numPr>
      </w:pPr>
      <w:r w:rsidRPr="00447C3F">
        <w:t>Store allergies and reaction information</w:t>
      </w:r>
    </w:p>
    <w:p w14:paraId="7C9CA93F" w14:textId="77777777" w:rsidR="009B4AD2" w:rsidRPr="00447C3F" w:rsidRDefault="009B4AD2" w:rsidP="00447C3F">
      <w:pPr>
        <w:pStyle w:val="ListParagraph"/>
        <w:numPr>
          <w:ilvl w:val="0"/>
          <w:numId w:val="1"/>
        </w:numPr>
      </w:pPr>
      <w:r w:rsidRPr="00447C3F">
        <w:t>Find and book health services</w:t>
      </w:r>
    </w:p>
    <w:p w14:paraId="2115CFF2" w14:textId="77777777" w:rsidR="009B4AD2" w:rsidRPr="00447C3F" w:rsidRDefault="009B4AD2" w:rsidP="00447C3F">
      <w:pPr>
        <w:pStyle w:val="ListParagraph"/>
        <w:numPr>
          <w:ilvl w:val="0"/>
          <w:numId w:val="1"/>
        </w:numPr>
      </w:pPr>
      <w:r w:rsidRPr="00447C3F">
        <w:t>Use the symptom checker and access trusted health information</w:t>
      </w:r>
    </w:p>
    <w:p w14:paraId="5CD74CB5" w14:textId="77777777" w:rsidR="009B4AD2" w:rsidRPr="00447C3F" w:rsidRDefault="009B4AD2" w:rsidP="00447C3F">
      <w:pPr>
        <w:pStyle w:val="ListParagraph"/>
        <w:numPr>
          <w:ilvl w:val="0"/>
          <w:numId w:val="1"/>
        </w:numPr>
      </w:pPr>
      <w:r w:rsidRPr="00447C3F">
        <w:t>Connect to the 1800MEDICARE helpline</w:t>
      </w:r>
    </w:p>
    <w:p w14:paraId="4AA694C5" w14:textId="77777777" w:rsidR="009B4AD2" w:rsidRPr="00202864" w:rsidRDefault="009B4AD2" w:rsidP="78E9F0F4">
      <w:pPr>
        <w:pStyle w:val="Heading2"/>
        <w:rPr>
          <w:color w:val="000000" w:themeColor="text1"/>
        </w:rPr>
      </w:pPr>
      <w:r w:rsidRPr="00202864">
        <w:rPr>
          <w:color w:val="000000" w:themeColor="text1"/>
        </w:rPr>
        <w:t xml:space="preserve">Get started </w:t>
      </w:r>
    </w:p>
    <w:p w14:paraId="73A61B4F" w14:textId="77777777" w:rsidR="009B4AD2" w:rsidRPr="00447C3F" w:rsidRDefault="009B4AD2" w:rsidP="00447C3F">
      <w:r w:rsidRPr="00447C3F">
        <w:t xml:space="preserve">To use the app, you need a myGov account linked to My Health Record for secure authentication of your identity. </w:t>
      </w:r>
    </w:p>
    <w:p w14:paraId="4672AC6C" w14:textId="77777777" w:rsidR="009B4AD2" w:rsidRPr="00447C3F" w:rsidRDefault="009B4AD2" w:rsidP="00447C3F">
      <w:pPr>
        <w:pStyle w:val="Italic"/>
      </w:pPr>
      <w:r w:rsidRPr="00447C3F">
        <w:rPr>
          <w:rStyle w:val="Strong"/>
        </w:rPr>
        <w:t>Note:</w:t>
      </w:r>
      <w:r w:rsidRPr="00447C3F">
        <w:t xml:space="preserve"> If you already have a myGov account, you don’t need to create a new one. </w:t>
      </w:r>
    </w:p>
    <w:p w14:paraId="384D757D" w14:textId="77777777" w:rsidR="009B4AD2" w:rsidRPr="00A04C45" w:rsidRDefault="009B4AD2" w:rsidP="78E9F0F4">
      <w:pPr>
        <w:pStyle w:val="Heading3"/>
        <w:rPr>
          <w:color w:val="005E00"/>
        </w:rPr>
      </w:pPr>
      <w:r w:rsidRPr="00202864">
        <w:rPr>
          <w:color w:val="000000" w:themeColor="text1"/>
        </w:rPr>
        <w:t>Step 1. Link My Health Record to myGov</w:t>
      </w:r>
    </w:p>
    <w:p w14:paraId="0EA1167A" w14:textId="77777777" w:rsidR="009B4AD2" w:rsidRPr="00447C3F" w:rsidRDefault="009B4AD2" w:rsidP="00447C3F">
      <w:pPr>
        <w:pStyle w:val="ListParagraph"/>
        <w:numPr>
          <w:ilvl w:val="0"/>
          <w:numId w:val="2"/>
        </w:numPr>
      </w:pPr>
      <w:r w:rsidRPr="00447C3F">
        <w:t>Sign in to myGov</w:t>
      </w:r>
    </w:p>
    <w:p w14:paraId="54E80688" w14:textId="77777777" w:rsidR="009B4AD2" w:rsidRPr="00447C3F" w:rsidRDefault="009B4AD2" w:rsidP="00447C3F">
      <w:r w:rsidRPr="00447C3F">
        <w:t xml:space="preserve">If you don’t have a myGov account, select </w:t>
      </w:r>
      <w:r w:rsidRPr="00447C3F">
        <w:rPr>
          <w:rStyle w:val="Strong"/>
        </w:rPr>
        <w:t>Create account</w:t>
      </w:r>
      <w:r w:rsidRPr="00447C3F">
        <w:t xml:space="preserve"> and follow the steps to create an account.</w:t>
      </w:r>
    </w:p>
    <w:p w14:paraId="644F82CB" w14:textId="77777777" w:rsidR="009B4AD2" w:rsidRPr="00447C3F" w:rsidRDefault="009B4AD2" w:rsidP="00447C3F">
      <w:pPr>
        <w:pStyle w:val="ListParagraph"/>
        <w:numPr>
          <w:ilvl w:val="0"/>
          <w:numId w:val="2"/>
        </w:numPr>
      </w:pPr>
      <w:r w:rsidRPr="00447C3F">
        <w:t xml:space="preserve">Select </w:t>
      </w:r>
      <w:r w:rsidRPr="00447C3F">
        <w:rPr>
          <w:rStyle w:val="Strong"/>
        </w:rPr>
        <w:t>view and link services</w:t>
      </w:r>
      <w:r w:rsidRPr="00447C3F">
        <w:t>.</w:t>
      </w:r>
    </w:p>
    <w:p w14:paraId="59599B75" w14:textId="77777777" w:rsidR="009B4AD2" w:rsidRPr="00447C3F" w:rsidRDefault="009B4AD2" w:rsidP="00447C3F">
      <w:pPr>
        <w:pStyle w:val="ListParagraph"/>
        <w:numPr>
          <w:ilvl w:val="0"/>
          <w:numId w:val="2"/>
        </w:numPr>
      </w:pPr>
      <w:r w:rsidRPr="00447C3F">
        <w:t xml:space="preserve">Select </w:t>
      </w:r>
      <w:r w:rsidRPr="00447C3F">
        <w:rPr>
          <w:rStyle w:val="Strong"/>
        </w:rPr>
        <w:t>Link</w:t>
      </w:r>
      <w:r w:rsidRPr="00447C3F">
        <w:t xml:space="preserve"> on the </w:t>
      </w:r>
      <w:r w:rsidRPr="00447C3F">
        <w:rPr>
          <w:rStyle w:val="Strong"/>
        </w:rPr>
        <w:t>My Health Record</w:t>
      </w:r>
      <w:r w:rsidRPr="00447C3F">
        <w:t xml:space="preserve"> tile.</w:t>
      </w:r>
    </w:p>
    <w:p w14:paraId="5DADBF0E" w14:textId="77777777" w:rsidR="009B4AD2" w:rsidRPr="00202864" w:rsidRDefault="009B4AD2" w:rsidP="78E9F0F4">
      <w:pPr>
        <w:pStyle w:val="Heading3"/>
        <w:rPr>
          <w:color w:val="000000" w:themeColor="text1"/>
        </w:rPr>
      </w:pPr>
      <w:r w:rsidRPr="00202864">
        <w:rPr>
          <w:color w:val="000000" w:themeColor="text1"/>
        </w:rPr>
        <w:t>Step 2. Verify your identity</w:t>
      </w:r>
    </w:p>
    <w:p w14:paraId="6D8756F9" w14:textId="77777777" w:rsidR="009B4AD2" w:rsidRPr="00447C3F" w:rsidRDefault="009B4AD2" w:rsidP="00447C3F">
      <w:r w:rsidRPr="00447C3F">
        <w:t xml:space="preserve">My Health Record uses your Medicare details to verify your identity. Linking to My Health Record is easier if you’ve already linked Medicare to myGov. If Medicare is linked, it will be listed under </w:t>
      </w:r>
      <w:r w:rsidRPr="00447C3F">
        <w:rPr>
          <w:rStyle w:val="Strong"/>
        </w:rPr>
        <w:t>linked services</w:t>
      </w:r>
      <w:r w:rsidRPr="00447C3F">
        <w:t xml:space="preserve">. </w:t>
      </w:r>
    </w:p>
    <w:p w14:paraId="7C2074F5" w14:textId="77777777" w:rsidR="009B4AD2" w:rsidRPr="00202864" w:rsidRDefault="009B4AD2" w:rsidP="78E9F0F4">
      <w:pPr>
        <w:pStyle w:val="Heading4"/>
        <w:rPr>
          <w:color w:val="000000" w:themeColor="text1"/>
        </w:rPr>
      </w:pPr>
      <w:r w:rsidRPr="00202864">
        <w:rPr>
          <w:color w:val="000000" w:themeColor="text1"/>
        </w:rPr>
        <w:t>I have Medicare already linked to myGov</w:t>
      </w:r>
    </w:p>
    <w:p w14:paraId="0433C76E" w14:textId="77777777" w:rsidR="009B4AD2" w:rsidRPr="00447C3F" w:rsidRDefault="009B4AD2" w:rsidP="00447C3F">
      <w:r w:rsidRPr="00447C3F">
        <w:t xml:space="preserve">If your Medicare is linked to myGov, your Medicare details will be used to verify you. </w:t>
      </w:r>
    </w:p>
    <w:p w14:paraId="51224358" w14:textId="77777777" w:rsidR="00FB5A11" w:rsidRDefault="00FB5A11" w:rsidP="00447C3F">
      <w:pPr>
        <w:pStyle w:val="Italic"/>
        <w:rPr>
          <w:rStyle w:val="Strong"/>
        </w:rPr>
      </w:pPr>
    </w:p>
    <w:p w14:paraId="51767424" w14:textId="77777777" w:rsidR="009B4AD2" w:rsidRPr="00214563" w:rsidRDefault="009B4AD2" w:rsidP="00447C3F">
      <w:pPr>
        <w:pStyle w:val="Italic"/>
        <w:rPr>
          <w:b/>
          <w:bCs/>
        </w:rPr>
      </w:pPr>
      <w:r w:rsidRPr="00447C3F">
        <w:rPr>
          <w:rStyle w:val="Strong"/>
        </w:rPr>
        <w:t>Note:</w:t>
      </w:r>
      <w:r w:rsidRPr="00447C3F">
        <w:t xml:space="preserve"> If Medicare is already linked to your myGov account and you’re still having trouble linking to My Health Record, unlink the My Health Record in myGov and then link it again. Alternatively, call the My Health Record helpline on </w:t>
      </w:r>
      <w:r w:rsidRPr="004F6C94">
        <w:rPr>
          <w:rStyle w:val="Strong"/>
        </w:rPr>
        <w:t>1800 723 471</w:t>
      </w:r>
      <w:r w:rsidRPr="00447C3F">
        <w:t xml:space="preserve"> and speak with a representative.</w:t>
      </w:r>
    </w:p>
    <w:p w14:paraId="48527739" w14:textId="77777777" w:rsidR="009B4AD2" w:rsidRPr="00202864" w:rsidRDefault="009B4AD2" w:rsidP="78E9F0F4">
      <w:pPr>
        <w:pStyle w:val="Heading4"/>
        <w:rPr>
          <w:color w:val="000000" w:themeColor="text1"/>
        </w:rPr>
      </w:pPr>
      <w:r w:rsidRPr="00202864">
        <w:rPr>
          <w:color w:val="000000" w:themeColor="text1"/>
        </w:rPr>
        <w:t>I have not linked Medicare to myGov</w:t>
      </w:r>
    </w:p>
    <w:p w14:paraId="1EB49FFF" w14:textId="77777777" w:rsidR="009B4AD2" w:rsidRPr="00447C3F" w:rsidRDefault="009B4AD2" w:rsidP="00447C3F">
      <w:r w:rsidRPr="00447C3F">
        <w:t xml:space="preserve">You will be asked how you want to link My Health Record. You can choose to use information from Medicare. </w:t>
      </w:r>
    </w:p>
    <w:p w14:paraId="126ACEC2" w14:textId="77777777" w:rsidR="009B4AD2" w:rsidRPr="00447C3F" w:rsidRDefault="009B4AD2" w:rsidP="00447C3F">
      <w:r w:rsidRPr="00447C3F">
        <w:t>You will need your Medicare card number and to answer some questions specific to you.</w:t>
      </w:r>
    </w:p>
    <w:p w14:paraId="268AA924" w14:textId="77777777" w:rsidR="009B4AD2" w:rsidRPr="00447C3F" w:rsidRDefault="009B4AD2" w:rsidP="00447C3F">
      <w:r w:rsidRPr="00447C3F">
        <w:t>You will need to answer the questions correctly to pass the identity check. If you don’t know the answer to a question, you can skip that question and try the next one.</w:t>
      </w:r>
    </w:p>
    <w:p w14:paraId="30879A8D" w14:textId="77777777" w:rsidR="009B4AD2" w:rsidRPr="00202864" w:rsidRDefault="009B4AD2" w:rsidP="00447C3F">
      <w:pPr>
        <w:rPr>
          <w:color w:val="000000" w:themeColor="text1"/>
        </w:rPr>
      </w:pPr>
      <w:r w:rsidRPr="00447C3F">
        <w:t xml:space="preserve">If you prefer to speak to someone to help you link, call the My Health Record helpline </w:t>
      </w:r>
      <w:r w:rsidRPr="00202864">
        <w:rPr>
          <w:color w:val="000000" w:themeColor="text1"/>
        </w:rPr>
        <w:t xml:space="preserve">on </w:t>
      </w:r>
      <w:r w:rsidRPr="00202864">
        <w:rPr>
          <w:rStyle w:val="Strong"/>
          <w:color w:val="000000" w:themeColor="text1"/>
        </w:rPr>
        <w:t>1800 723 471</w:t>
      </w:r>
      <w:r w:rsidRPr="00202864">
        <w:rPr>
          <w:color w:val="000000" w:themeColor="text1"/>
        </w:rPr>
        <w:t xml:space="preserve">. </w:t>
      </w:r>
    </w:p>
    <w:p w14:paraId="5D40F035" w14:textId="77777777" w:rsidR="009B4AD2" w:rsidRPr="00202864" w:rsidRDefault="009B4AD2" w:rsidP="78E9F0F4">
      <w:pPr>
        <w:pStyle w:val="Heading3"/>
        <w:rPr>
          <w:color w:val="000000" w:themeColor="text1"/>
        </w:rPr>
      </w:pPr>
      <w:r w:rsidRPr="00202864">
        <w:rPr>
          <w:color w:val="000000" w:themeColor="text1"/>
        </w:rPr>
        <w:t>Step 3: Download the 1800MEDICARE app</w:t>
      </w:r>
    </w:p>
    <w:p w14:paraId="1F4C0B0E" w14:textId="77777777" w:rsidR="009B4AD2" w:rsidRPr="00202864" w:rsidRDefault="009B4AD2" w:rsidP="00447C3F">
      <w:pPr>
        <w:rPr>
          <w:color w:val="000000" w:themeColor="text1"/>
        </w:rPr>
      </w:pPr>
      <w:r w:rsidRPr="00202864">
        <w:rPr>
          <w:color w:val="000000" w:themeColor="text1"/>
        </w:rPr>
        <w:t>Once the linking and identity check is completed and successful you can download the 1800MEDICARE app.</w:t>
      </w:r>
    </w:p>
    <w:p w14:paraId="4350DDD8" w14:textId="77777777" w:rsidR="009B4AD2" w:rsidRPr="00202864" w:rsidRDefault="009B4AD2" w:rsidP="00447C3F">
      <w:pPr>
        <w:rPr>
          <w:color w:val="000000" w:themeColor="text1"/>
        </w:rPr>
      </w:pPr>
      <w:r w:rsidRPr="00202864">
        <w:rPr>
          <w:color w:val="000000" w:themeColor="text1"/>
        </w:rPr>
        <w:t>Search for ‘1800MEDICARE’ in the Apple App Store or Google Play Store to download.</w:t>
      </w:r>
    </w:p>
    <w:p w14:paraId="105B856F" w14:textId="77777777" w:rsidR="009B4AD2" w:rsidRPr="00447C3F" w:rsidRDefault="009B4AD2" w:rsidP="00447C3F">
      <w:r w:rsidRPr="00202864">
        <w:rPr>
          <w:color w:val="000000" w:themeColor="text1"/>
        </w:rPr>
        <w:t xml:space="preserve">Open the app, select Get Started </w:t>
      </w:r>
      <w:r w:rsidRPr="00447C3F">
        <w:t>and follow the prompts.</w:t>
      </w:r>
    </w:p>
    <w:p w14:paraId="38B3C5AA" w14:textId="763375B0" w:rsidR="004F6C94" w:rsidRDefault="009B4AD2" w:rsidP="00447C3F">
      <w:r w:rsidRPr="00447C3F">
        <w:t xml:space="preserve">For more </w:t>
      </w:r>
      <w:r w:rsidR="000810AB">
        <w:t>i</w:t>
      </w:r>
      <w:r w:rsidRPr="00447C3F">
        <w:t xml:space="preserve">nformation visit: </w:t>
      </w:r>
    </w:p>
    <w:p w14:paraId="400E9E02" w14:textId="16E05F46" w:rsidR="00434F81" w:rsidRPr="004F6C94" w:rsidRDefault="009B4AD2" w:rsidP="00447C3F">
      <w:pPr>
        <w:rPr>
          <w:rStyle w:val="Strong"/>
        </w:rPr>
      </w:pPr>
      <w:r w:rsidRPr="004F6C94">
        <w:rPr>
          <w:rStyle w:val="Strong"/>
        </w:rPr>
        <w:t>www.digitalhealth.gov.au/1800MEDICAREapp</w:t>
      </w:r>
    </w:p>
    <w:sectPr w:rsidR="00434F81" w:rsidRPr="004F6C94" w:rsidSect="00214563">
      <w:headerReference w:type="even" r:id="rId10"/>
      <w:headerReference w:type="default" r:id="rId11"/>
      <w:footerReference w:type="even" r:id="rId12"/>
      <w:footerReference w:type="default" r:id="rId13"/>
      <w:headerReference w:type="first" r:id="rId14"/>
      <w:footerReference w:type="first" r:id="rId15"/>
      <w:pgSz w:w="11900" w:h="16820"/>
      <w:pgMar w:top="1850"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B378" w14:textId="77777777" w:rsidR="007303BD" w:rsidRDefault="007303BD" w:rsidP="00F5263E">
      <w:pPr>
        <w:spacing w:after="0"/>
      </w:pPr>
      <w:r>
        <w:separator/>
      </w:r>
    </w:p>
  </w:endnote>
  <w:endnote w:type="continuationSeparator" w:id="0">
    <w:p w14:paraId="7D182C18" w14:textId="77777777" w:rsidR="007303BD" w:rsidRDefault="007303BD" w:rsidP="00F526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CCB8" w14:textId="77777777" w:rsidR="00BA4390" w:rsidRDefault="00BA4390">
    <w:pPr>
      <w:pStyle w:val="Footer"/>
    </w:pPr>
    <w:r>
      <w:rPr>
        <w:noProof/>
      </w:rPr>
      <mc:AlternateContent>
        <mc:Choice Requires="wps">
          <w:drawing>
            <wp:anchor distT="0" distB="0" distL="0" distR="0" simplePos="0" relativeHeight="251658241" behindDoc="0" locked="0" layoutInCell="1" allowOverlap="1" wp14:anchorId="7DE192B3" wp14:editId="37C80CC5">
              <wp:simplePos x="635" y="635"/>
              <wp:positionH relativeFrom="page">
                <wp:align>center</wp:align>
              </wp:positionH>
              <wp:positionV relativeFrom="page">
                <wp:align>bottom</wp:align>
              </wp:positionV>
              <wp:extent cx="609600" cy="381000"/>
              <wp:effectExtent l="0" t="0" r="0" b="0"/>
              <wp:wrapNone/>
              <wp:docPr id="1209410387" name="Text Box 5" descr="OFFICIAL">
                <a:extLst xmlns:a="http://schemas.openxmlformats.org/drawingml/2006/main">
                  <a:ext uri="{FF2B5EF4-FFF2-40B4-BE49-F238E27FC236}">
                    <a16:creationId xmlns:a16="http://schemas.microsoft.com/office/drawing/2014/main" id="{B27C553D-6007-40A9-8597-AB28BF83379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713D8F4" w14:textId="77777777" w:rsidR="00BA4390" w:rsidRPr="00F5263E" w:rsidRDefault="00BA4390" w:rsidP="00F5263E">
                          <w:pPr>
                            <w:spacing w:after="0"/>
                            <w:rPr>
                              <w:rFonts w:ascii="Aptos" w:eastAsia="Aptos" w:hAnsi="Aptos" w:cs="Aptos"/>
                              <w:noProof/>
                              <w:color w:val="FF0000"/>
                            </w:rPr>
                          </w:pPr>
                          <w:r w:rsidRPr="00F5263E">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192B3"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5713D8F4" w14:textId="77777777" w:rsidR="00BA4390" w:rsidRPr="00F5263E" w:rsidRDefault="00BA4390" w:rsidP="00F5263E">
                    <w:pPr>
                      <w:spacing w:after="0"/>
                      <w:rPr>
                        <w:rFonts w:ascii="Aptos" w:eastAsia="Aptos" w:hAnsi="Aptos" w:cs="Aptos"/>
                        <w:noProof/>
                        <w:color w:val="FF0000"/>
                      </w:rPr>
                    </w:pPr>
                    <w:r w:rsidRPr="00F5263E">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BA4390" w14:paraId="10B48417" w14:textId="77777777" w:rsidTr="4E634AE3">
      <w:trPr>
        <w:trHeight w:val="300"/>
      </w:trPr>
      <w:tc>
        <w:tcPr>
          <w:tcW w:w="3115" w:type="dxa"/>
        </w:tcPr>
        <w:p w14:paraId="2DD68AD4" w14:textId="7D85E7DA" w:rsidR="00BA4390" w:rsidRDefault="00BA4390" w:rsidP="4E634AE3">
          <w:pPr>
            <w:pStyle w:val="Header"/>
            <w:ind w:left="-115"/>
          </w:pPr>
        </w:p>
      </w:tc>
      <w:tc>
        <w:tcPr>
          <w:tcW w:w="3115" w:type="dxa"/>
        </w:tcPr>
        <w:p w14:paraId="138BA5CB" w14:textId="615D9D85" w:rsidR="00BA4390" w:rsidRDefault="00BA4390" w:rsidP="4E634AE3">
          <w:pPr>
            <w:pStyle w:val="Header"/>
            <w:jc w:val="center"/>
          </w:pPr>
        </w:p>
      </w:tc>
      <w:tc>
        <w:tcPr>
          <w:tcW w:w="3115" w:type="dxa"/>
        </w:tcPr>
        <w:p w14:paraId="5EB5F8C9" w14:textId="3025602B" w:rsidR="00BA4390" w:rsidRDefault="00BA4390" w:rsidP="4E634AE3">
          <w:pPr>
            <w:pStyle w:val="Header"/>
            <w:ind w:right="-115"/>
            <w:jc w:val="right"/>
          </w:pPr>
        </w:p>
      </w:tc>
    </w:tr>
  </w:tbl>
  <w:p w14:paraId="23B6EF5C" w14:textId="0A9AD1FA" w:rsidR="00BA4390" w:rsidRDefault="00BA4390" w:rsidP="4E634AE3">
    <w:pPr>
      <w:pStyle w:val="Footer"/>
    </w:pPr>
    <w:r w:rsidRPr="0077724C">
      <w:rPr>
        <w:sz w:val="22"/>
        <w:szCs w:val="22"/>
      </w:rPr>
      <w:t>1800MEDICARE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7B50" w14:textId="77777777" w:rsidR="00F278BE" w:rsidRDefault="00F27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B9BF9" w14:textId="77777777" w:rsidR="007303BD" w:rsidRDefault="007303BD" w:rsidP="00F5263E">
      <w:pPr>
        <w:spacing w:after="0"/>
      </w:pPr>
      <w:r>
        <w:separator/>
      </w:r>
    </w:p>
  </w:footnote>
  <w:footnote w:type="continuationSeparator" w:id="0">
    <w:p w14:paraId="7BB795EF" w14:textId="77777777" w:rsidR="007303BD" w:rsidRDefault="007303BD" w:rsidP="00F526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6EDC" w14:textId="77777777" w:rsidR="00BA4390" w:rsidRDefault="00BA4390">
    <w:pPr>
      <w:pStyle w:val="Header"/>
    </w:pPr>
    <w:r>
      <w:rPr>
        <w:noProof/>
      </w:rPr>
      <mc:AlternateContent>
        <mc:Choice Requires="wps">
          <w:drawing>
            <wp:anchor distT="0" distB="0" distL="0" distR="0" simplePos="0" relativeHeight="251658240" behindDoc="0" locked="0" layoutInCell="1" allowOverlap="1" wp14:anchorId="0B53A840" wp14:editId="3BA254F7">
              <wp:simplePos x="635" y="635"/>
              <wp:positionH relativeFrom="page">
                <wp:align>center</wp:align>
              </wp:positionH>
              <wp:positionV relativeFrom="page">
                <wp:align>top</wp:align>
              </wp:positionV>
              <wp:extent cx="609600" cy="381000"/>
              <wp:effectExtent l="0" t="0" r="0" b="0"/>
              <wp:wrapNone/>
              <wp:docPr id="2133039391" name="Text Box 2" descr="OFFICIAL">
                <a:extLst xmlns:a="http://schemas.openxmlformats.org/drawingml/2006/main">
                  <a:ext uri="{FF2B5EF4-FFF2-40B4-BE49-F238E27FC236}">
                    <a16:creationId xmlns:a16="http://schemas.microsoft.com/office/drawing/2014/main" id="{830E8919-98EE-4A66-A781-D60028F7FDB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50189E4" w14:textId="77777777" w:rsidR="00BA4390" w:rsidRPr="00F5263E" w:rsidRDefault="00BA4390" w:rsidP="00F5263E">
                          <w:pPr>
                            <w:spacing w:after="0"/>
                            <w:rPr>
                              <w:rFonts w:ascii="Aptos" w:eastAsia="Aptos" w:hAnsi="Aptos" w:cs="Aptos"/>
                              <w:noProof/>
                              <w:color w:val="FF0000"/>
                            </w:rPr>
                          </w:pPr>
                          <w:r w:rsidRPr="00F5263E">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3A840"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750189E4" w14:textId="77777777" w:rsidR="00BA4390" w:rsidRPr="00F5263E" w:rsidRDefault="00BA4390" w:rsidP="00F5263E">
                    <w:pPr>
                      <w:spacing w:after="0"/>
                      <w:rPr>
                        <w:rFonts w:ascii="Aptos" w:eastAsia="Aptos" w:hAnsi="Aptos" w:cs="Aptos"/>
                        <w:noProof/>
                        <w:color w:val="FF0000"/>
                      </w:rPr>
                    </w:pPr>
                    <w:r w:rsidRPr="00F5263E">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D5AF" w14:textId="1859980A" w:rsidR="00BA4390" w:rsidRDefault="0091079F" w:rsidP="00ED454F">
    <w:pPr>
      <w:pStyle w:val="Header"/>
      <w:ind w:left="720" w:firstLine="1440"/>
    </w:pPr>
    <w:r>
      <w:rPr>
        <w:noProof/>
      </w:rPr>
      <w:drawing>
        <wp:anchor distT="0" distB="0" distL="114300" distR="114300" simplePos="0" relativeHeight="251674627" behindDoc="1" locked="0" layoutInCell="1" allowOverlap="1" wp14:anchorId="77F04E92" wp14:editId="1ED19EDA">
          <wp:simplePos x="0" y="0"/>
          <wp:positionH relativeFrom="column">
            <wp:posOffset>3477895</wp:posOffset>
          </wp:positionH>
          <wp:positionV relativeFrom="paragraph">
            <wp:posOffset>274868</wp:posOffset>
          </wp:positionV>
          <wp:extent cx="2347595" cy="240030"/>
          <wp:effectExtent l="0" t="0" r="0" b="7620"/>
          <wp:wrapTight wrapText="bothSides">
            <wp:wrapPolygon edited="0">
              <wp:start x="0" y="0"/>
              <wp:lineTo x="0" y="20571"/>
              <wp:lineTo x="12795" y="20571"/>
              <wp:lineTo x="21384" y="17143"/>
              <wp:lineTo x="21384" y="5143"/>
              <wp:lineTo x="12795" y="0"/>
              <wp:lineTo x="0" y="0"/>
            </wp:wrapPolygon>
          </wp:wrapTight>
          <wp:docPr id="1528706864" name="Picture 5" descr="1800MEDICARE. To the right, a black telephone icon precedes the full contact number &quot;1800 633 422&quot; in bold black font.">
            <a:extLst xmlns:a="http://schemas.openxmlformats.org/drawingml/2006/main">
              <a:ext uri="{FF2B5EF4-FFF2-40B4-BE49-F238E27FC236}">
                <a16:creationId xmlns:a16="http://schemas.microsoft.com/office/drawing/2014/main" id="{1DA702E8-FF97-4EB9-BD3D-27892E15B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864" name="Picture 5" descr="1800MEDICARE. To the right, a black telephone icon precedes the full contact number &quot;1800 633 422&quot; in bold black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7595"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11A">
      <w:rPr>
        <w:noProof/>
      </w:rPr>
      <w:drawing>
        <wp:anchor distT="0" distB="0" distL="114300" distR="114300" simplePos="0" relativeHeight="251670531" behindDoc="1" locked="0" layoutInCell="1" allowOverlap="1" wp14:anchorId="5FA61AC4" wp14:editId="20F4B6A9">
          <wp:simplePos x="0" y="0"/>
          <wp:positionH relativeFrom="column">
            <wp:posOffset>81280</wp:posOffset>
          </wp:positionH>
          <wp:positionV relativeFrom="paragraph">
            <wp:posOffset>182332</wp:posOffset>
          </wp:positionV>
          <wp:extent cx="2413635" cy="380365"/>
          <wp:effectExtent l="0" t="0" r="5715" b="635"/>
          <wp:wrapTight wrapText="bothSides">
            <wp:wrapPolygon edited="0">
              <wp:start x="1705" y="0"/>
              <wp:lineTo x="0" y="2164"/>
              <wp:lineTo x="0" y="17309"/>
              <wp:lineTo x="170" y="18391"/>
              <wp:lineTo x="1023" y="20554"/>
              <wp:lineTo x="1364" y="20554"/>
              <wp:lineTo x="21481" y="20554"/>
              <wp:lineTo x="21481" y="9736"/>
              <wp:lineTo x="2728" y="0"/>
              <wp:lineTo x="1705" y="0"/>
            </wp:wrapPolygon>
          </wp:wrapTight>
          <wp:docPr id="702853775" name="Picture 4" descr="Australian Government Department of Health, Disability and Ageing">
            <a:extLst xmlns:a="http://schemas.openxmlformats.org/drawingml/2006/main">
              <a:ext uri="{FF2B5EF4-FFF2-40B4-BE49-F238E27FC236}">
                <a16:creationId xmlns:a16="http://schemas.microsoft.com/office/drawing/2014/main" id="{A68B10DA-D7DA-46DE-8D59-FFD55BF85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3775" name="Picture 4" descr="Australian Government Department of Health, Disability and Age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13635" cy="380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0E4F" w14:textId="77777777" w:rsidR="00F278BE" w:rsidRDefault="00F27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400C"/>
    <w:multiLevelType w:val="hybridMultilevel"/>
    <w:tmpl w:val="8B5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3449B"/>
    <w:multiLevelType w:val="hybridMultilevel"/>
    <w:tmpl w:val="53B6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4389">
    <w:abstractNumId w:val="1"/>
  </w:num>
  <w:num w:numId="2" w16cid:durableId="58419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2"/>
    <w:rsid w:val="0001473A"/>
    <w:rsid w:val="00021EC4"/>
    <w:rsid w:val="000337B6"/>
    <w:rsid w:val="00033D51"/>
    <w:rsid w:val="00040173"/>
    <w:rsid w:val="000475F8"/>
    <w:rsid w:val="00060B4C"/>
    <w:rsid w:val="000810AB"/>
    <w:rsid w:val="00082C85"/>
    <w:rsid w:val="00101545"/>
    <w:rsid w:val="00157A03"/>
    <w:rsid w:val="001622FB"/>
    <w:rsid w:val="0018463E"/>
    <w:rsid w:val="00194BA5"/>
    <w:rsid w:val="001B1BD7"/>
    <w:rsid w:val="001E58F0"/>
    <w:rsid w:val="00202864"/>
    <w:rsid w:val="00214563"/>
    <w:rsid w:val="00236272"/>
    <w:rsid w:val="002B6629"/>
    <w:rsid w:val="002D16FD"/>
    <w:rsid w:val="002F5EE9"/>
    <w:rsid w:val="00303D8F"/>
    <w:rsid w:val="00306850"/>
    <w:rsid w:val="00312ACA"/>
    <w:rsid w:val="00321100"/>
    <w:rsid w:val="00352F82"/>
    <w:rsid w:val="00352F8B"/>
    <w:rsid w:val="0039411A"/>
    <w:rsid w:val="003A2CD7"/>
    <w:rsid w:val="003B1316"/>
    <w:rsid w:val="003D7667"/>
    <w:rsid w:val="003E64B2"/>
    <w:rsid w:val="0040213A"/>
    <w:rsid w:val="00426BC3"/>
    <w:rsid w:val="00434F81"/>
    <w:rsid w:val="0044278E"/>
    <w:rsid w:val="00444969"/>
    <w:rsid w:val="00447C3F"/>
    <w:rsid w:val="00451E2E"/>
    <w:rsid w:val="00460629"/>
    <w:rsid w:val="0048414D"/>
    <w:rsid w:val="00490DF9"/>
    <w:rsid w:val="004A3812"/>
    <w:rsid w:val="004D676C"/>
    <w:rsid w:val="004D683C"/>
    <w:rsid w:val="004F6C94"/>
    <w:rsid w:val="00513041"/>
    <w:rsid w:val="00546A8E"/>
    <w:rsid w:val="00577816"/>
    <w:rsid w:val="005A109C"/>
    <w:rsid w:val="005A4A0E"/>
    <w:rsid w:val="005F491A"/>
    <w:rsid w:val="00644692"/>
    <w:rsid w:val="00673568"/>
    <w:rsid w:val="00684B7F"/>
    <w:rsid w:val="006A1146"/>
    <w:rsid w:val="006A4CA1"/>
    <w:rsid w:val="006B6036"/>
    <w:rsid w:val="006E5603"/>
    <w:rsid w:val="0071242D"/>
    <w:rsid w:val="0071696E"/>
    <w:rsid w:val="00725C82"/>
    <w:rsid w:val="007303BD"/>
    <w:rsid w:val="00742906"/>
    <w:rsid w:val="00750645"/>
    <w:rsid w:val="0077724C"/>
    <w:rsid w:val="00816EB2"/>
    <w:rsid w:val="00825C44"/>
    <w:rsid w:val="008643DB"/>
    <w:rsid w:val="00874F91"/>
    <w:rsid w:val="00894F45"/>
    <w:rsid w:val="008B175E"/>
    <w:rsid w:val="008E1E9C"/>
    <w:rsid w:val="008F3A98"/>
    <w:rsid w:val="00904A3D"/>
    <w:rsid w:val="0091079F"/>
    <w:rsid w:val="0092558B"/>
    <w:rsid w:val="00960FBF"/>
    <w:rsid w:val="00996D03"/>
    <w:rsid w:val="009B4AD2"/>
    <w:rsid w:val="009C2058"/>
    <w:rsid w:val="009F07C9"/>
    <w:rsid w:val="009F7924"/>
    <w:rsid w:val="00A04C45"/>
    <w:rsid w:val="00A06D23"/>
    <w:rsid w:val="00A42F1E"/>
    <w:rsid w:val="00AA2719"/>
    <w:rsid w:val="00AB4D08"/>
    <w:rsid w:val="00AB537F"/>
    <w:rsid w:val="00B31FC5"/>
    <w:rsid w:val="00B35130"/>
    <w:rsid w:val="00B469C7"/>
    <w:rsid w:val="00B52FC7"/>
    <w:rsid w:val="00B63611"/>
    <w:rsid w:val="00B76B18"/>
    <w:rsid w:val="00B81E71"/>
    <w:rsid w:val="00BA4390"/>
    <w:rsid w:val="00BB35F6"/>
    <w:rsid w:val="00BC5FD7"/>
    <w:rsid w:val="00C01E09"/>
    <w:rsid w:val="00C838E4"/>
    <w:rsid w:val="00C91C63"/>
    <w:rsid w:val="00CB207E"/>
    <w:rsid w:val="00CC3A7F"/>
    <w:rsid w:val="00CD5F10"/>
    <w:rsid w:val="00CE155C"/>
    <w:rsid w:val="00CF179E"/>
    <w:rsid w:val="00CF373A"/>
    <w:rsid w:val="00CF5DC0"/>
    <w:rsid w:val="00D278D4"/>
    <w:rsid w:val="00D473C9"/>
    <w:rsid w:val="00D505CB"/>
    <w:rsid w:val="00D55083"/>
    <w:rsid w:val="00D61111"/>
    <w:rsid w:val="00DC75B6"/>
    <w:rsid w:val="00DE48FA"/>
    <w:rsid w:val="00E4571C"/>
    <w:rsid w:val="00E64E51"/>
    <w:rsid w:val="00E65238"/>
    <w:rsid w:val="00E679B3"/>
    <w:rsid w:val="00E8449D"/>
    <w:rsid w:val="00ED454F"/>
    <w:rsid w:val="00EE7DBC"/>
    <w:rsid w:val="00F24BC9"/>
    <w:rsid w:val="00F278BE"/>
    <w:rsid w:val="00F379A5"/>
    <w:rsid w:val="00F5263E"/>
    <w:rsid w:val="00F71F57"/>
    <w:rsid w:val="00F97276"/>
    <w:rsid w:val="00FB5A11"/>
    <w:rsid w:val="00FB5DBD"/>
    <w:rsid w:val="00FC67DB"/>
    <w:rsid w:val="00FE7B12"/>
    <w:rsid w:val="00FF53D6"/>
    <w:rsid w:val="01D2A325"/>
    <w:rsid w:val="100C42D7"/>
    <w:rsid w:val="1C7757C1"/>
    <w:rsid w:val="246DEEE7"/>
    <w:rsid w:val="3B69F84F"/>
    <w:rsid w:val="4DF70D51"/>
    <w:rsid w:val="4E634AE3"/>
    <w:rsid w:val="782BF8A2"/>
    <w:rsid w:val="78E9F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2C2D4E"/>
  <w15:chartTrackingRefBased/>
  <w15:docId w15:val="{02793BC6-9095-4CA6-8F3B-CAB162DB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058"/>
    <w:pPr>
      <w:spacing w:after="120"/>
    </w:pPr>
    <w:rPr>
      <w:rFonts w:ascii="Arial" w:eastAsiaTheme="minorEastAsia" w:hAnsi="Arial"/>
    </w:rPr>
  </w:style>
  <w:style w:type="paragraph" w:styleId="Heading1">
    <w:name w:val="heading 1"/>
    <w:basedOn w:val="Normal"/>
    <w:next w:val="Normal"/>
    <w:link w:val="Heading1Char"/>
    <w:uiPriority w:val="9"/>
    <w:qFormat/>
    <w:rsid w:val="00447C3F"/>
    <w:pPr>
      <w:keepNext/>
      <w:keepLines/>
      <w:spacing w:before="360" w:after="80"/>
      <w:outlineLvl w:val="0"/>
    </w:pPr>
    <w:rPr>
      <w:rFonts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447C3F"/>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447C3F"/>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unhideWhenUsed/>
    <w:qFormat/>
    <w:rsid w:val="004F6C94"/>
    <w:pPr>
      <w:keepNext/>
      <w:keepLines/>
      <w:spacing w:before="12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semiHidden/>
    <w:unhideWhenUsed/>
    <w:qFormat/>
    <w:rsid w:val="009B4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447C3F"/>
    <w:rPr>
      <w:rFonts w:ascii="Arial" w:eastAsiaTheme="majorEastAsia" w:hAnsi="Arial" w:cstheme="majorBidi"/>
      <w:b/>
      <w:color w:val="0F4761" w:themeColor="accent1" w:themeShade="BF"/>
      <w:sz w:val="40"/>
      <w:szCs w:val="40"/>
    </w:rPr>
  </w:style>
  <w:style w:type="character" w:customStyle="1" w:styleId="Heading2Char">
    <w:name w:val="Heading 2 Char"/>
    <w:basedOn w:val="DefaultParagraphFont"/>
    <w:link w:val="Heading2"/>
    <w:uiPriority w:val="9"/>
    <w:rsid w:val="00447C3F"/>
    <w:rPr>
      <w:rFonts w:ascii="Arial" w:eastAsiaTheme="majorEastAsia" w:hAnsi="Arial" w:cstheme="majorBidi"/>
      <w:b/>
      <w:color w:val="0F4761" w:themeColor="accent1" w:themeShade="BF"/>
      <w:sz w:val="32"/>
      <w:szCs w:val="32"/>
    </w:rPr>
  </w:style>
  <w:style w:type="character" w:customStyle="1" w:styleId="Heading3Char">
    <w:name w:val="Heading 3 Char"/>
    <w:basedOn w:val="DefaultParagraphFont"/>
    <w:link w:val="Heading3"/>
    <w:uiPriority w:val="9"/>
    <w:rsid w:val="00447C3F"/>
    <w:rPr>
      <w:rFonts w:ascii="Arial" w:eastAsiaTheme="majorEastAsia" w:hAnsi="Arial" w:cstheme="majorBidi"/>
      <w:b/>
      <w:color w:val="0F4761" w:themeColor="accent1" w:themeShade="BF"/>
      <w:sz w:val="28"/>
      <w:szCs w:val="28"/>
    </w:rPr>
  </w:style>
  <w:style w:type="character" w:customStyle="1" w:styleId="Heading4Char">
    <w:name w:val="Heading 4 Char"/>
    <w:basedOn w:val="DefaultParagraphFont"/>
    <w:link w:val="Heading4"/>
    <w:uiPriority w:val="9"/>
    <w:rsid w:val="004F6C94"/>
    <w:rPr>
      <w:rFonts w:ascii="Arial" w:eastAsiaTheme="majorEastAsia" w:hAnsi="Arial" w:cstheme="majorBidi"/>
      <w:b/>
      <w:iCs/>
      <w:color w:val="0F4761" w:themeColor="accent1" w:themeShade="BF"/>
    </w:rPr>
  </w:style>
  <w:style w:type="character" w:customStyle="1" w:styleId="Heading5Char">
    <w:name w:val="Heading 5 Char"/>
    <w:basedOn w:val="DefaultParagraphFont"/>
    <w:link w:val="Heading5"/>
    <w:uiPriority w:val="9"/>
    <w:semiHidden/>
    <w:rsid w:val="009B4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D2"/>
    <w:rPr>
      <w:rFonts w:eastAsiaTheme="majorEastAsia" w:cstheme="majorBidi"/>
      <w:color w:val="272727" w:themeColor="text1" w:themeTint="D8"/>
    </w:rPr>
  </w:style>
  <w:style w:type="paragraph" w:styleId="Title">
    <w:name w:val="Title"/>
    <w:basedOn w:val="Normal"/>
    <w:next w:val="Normal"/>
    <w:link w:val="TitleChar"/>
    <w:uiPriority w:val="10"/>
    <w:qFormat/>
    <w:rsid w:val="00447C3F"/>
    <w:pPr>
      <w:spacing w:after="8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447C3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9B4A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AD2"/>
    <w:rPr>
      <w:i/>
      <w:iCs/>
      <w:color w:val="404040" w:themeColor="text1" w:themeTint="BF"/>
    </w:rPr>
  </w:style>
  <w:style w:type="paragraph" w:styleId="ListParagraph">
    <w:name w:val="List Paragraph"/>
    <w:basedOn w:val="Normal"/>
    <w:uiPriority w:val="34"/>
    <w:qFormat/>
    <w:rsid w:val="009B4AD2"/>
    <w:pPr>
      <w:ind w:left="720"/>
      <w:contextualSpacing/>
    </w:pPr>
  </w:style>
  <w:style w:type="character" w:styleId="IntenseEmphasis">
    <w:name w:val="Intense Emphasis"/>
    <w:basedOn w:val="DefaultParagraphFont"/>
    <w:uiPriority w:val="21"/>
    <w:qFormat/>
    <w:rsid w:val="009B4AD2"/>
    <w:rPr>
      <w:i/>
      <w:iCs/>
      <w:color w:val="0F4761" w:themeColor="accent1" w:themeShade="BF"/>
    </w:rPr>
  </w:style>
  <w:style w:type="paragraph" w:styleId="IntenseQuote">
    <w:name w:val="Intense Quote"/>
    <w:basedOn w:val="Normal"/>
    <w:next w:val="Normal"/>
    <w:link w:val="IntenseQuoteChar"/>
    <w:uiPriority w:val="30"/>
    <w:qFormat/>
    <w:rsid w:val="009B4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AD2"/>
    <w:rPr>
      <w:i/>
      <w:iCs/>
      <w:color w:val="0F4761" w:themeColor="accent1" w:themeShade="BF"/>
    </w:rPr>
  </w:style>
  <w:style w:type="character" w:styleId="IntenseReference">
    <w:name w:val="Intense Reference"/>
    <w:basedOn w:val="DefaultParagraphFont"/>
    <w:uiPriority w:val="32"/>
    <w:qFormat/>
    <w:rsid w:val="009B4AD2"/>
    <w:rPr>
      <w:b/>
      <w:bCs/>
      <w:smallCaps/>
      <w:color w:val="0F4761" w:themeColor="accent1" w:themeShade="BF"/>
      <w:spacing w:val="5"/>
    </w:rPr>
  </w:style>
  <w:style w:type="character" w:styleId="Strong">
    <w:name w:val="Strong"/>
    <w:basedOn w:val="DefaultParagraphFont"/>
    <w:uiPriority w:val="22"/>
    <w:qFormat/>
    <w:rsid w:val="00447C3F"/>
    <w:rPr>
      <w:rFonts w:ascii="Arial" w:hAnsi="Arial"/>
      <w:b/>
      <w:bCs/>
      <w:i w:val="0"/>
    </w:rPr>
  </w:style>
  <w:style w:type="paragraph" w:customStyle="1" w:styleId="Italic">
    <w:name w:val="Italic"/>
    <w:basedOn w:val="Normal"/>
    <w:qFormat/>
    <w:rsid w:val="00447C3F"/>
    <w:rPr>
      <w:i/>
    </w:rPr>
  </w:style>
  <w:style w:type="paragraph" w:styleId="Header">
    <w:name w:val="header"/>
    <w:basedOn w:val="Normal"/>
    <w:link w:val="HeaderChar"/>
    <w:uiPriority w:val="99"/>
    <w:unhideWhenUsed/>
    <w:rsid w:val="00F5263E"/>
    <w:pPr>
      <w:tabs>
        <w:tab w:val="center" w:pos="4680"/>
        <w:tab w:val="right" w:pos="9360"/>
      </w:tabs>
      <w:spacing w:after="0"/>
    </w:pPr>
  </w:style>
  <w:style w:type="character" w:customStyle="1" w:styleId="HeaderChar">
    <w:name w:val="Header Char"/>
    <w:basedOn w:val="DefaultParagraphFont"/>
    <w:link w:val="Header"/>
    <w:uiPriority w:val="99"/>
    <w:rsid w:val="00F5263E"/>
    <w:rPr>
      <w:rFonts w:ascii="Arial" w:eastAsiaTheme="minorEastAsia" w:hAnsi="Arial"/>
    </w:rPr>
  </w:style>
  <w:style w:type="paragraph" w:styleId="Footer">
    <w:name w:val="footer"/>
    <w:basedOn w:val="Normal"/>
    <w:link w:val="FooterChar"/>
    <w:uiPriority w:val="99"/>
    <w:unhideWhenUsed/>
    <w:rsid w:val="00F5263E"/>
    <w:pPr>
      <w:tabs>
        <w:tab w:val="center" w:pos="4680"/>
        <w:tab w:val="right" w:pos="9360"/>
      </w:tabs>
      <w:spacing w:after="0"/>
    </w:pPr>
  </w:style>
  <w:style w:type="character" w:customStyle="1" w:styleId="FooterChar">
    <w:name w:val="Footer Char"/>
    <w:basedOn w:val="DefaultParagraphFont"/>
    <w:link w:val="Footer"/>
    <w:uiPriority w:val="99"/>
    <w:rsid w:val="00F5263E"/>
    <w:rPr>
      <w:rFonts w:ascii="Arial" w:eastAsiaTheme="minorEastAsia"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4424B-680B-48D7-AA42-3FC61E0D5C85}">
  <ds:schemaRefs>
    <ds:schemaRef ds:uri="http://schemas.microsoft.com/sharepoint/v3/contenttype/forms"/>
  </ds:schemaRefs>
</ds:datastoreItem>
</file>

<file path=customXml/itemProps2.xml><?xml version="1.0" encoding="utf-8"?>
<ds:datastoreItem xmlns:ds="http://schemas.openxmlformats.org/officeDocument/2006/customXml" ds:itemID="{00C661BD-4E4D-4659-827F-7C47C1E967F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3.xml><?xml version="1.0" encoding="utf-8"?>
<ds:datastoreItem xmlns:ds="http://schemas.openxmlformats.org/officeDocument/2006/customXml" ds:itemID="{60A65C96-DB7C-4A6F-9E82-E027CAB68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Raybould</dc:creator>
  <cp:keywords/>
  <dc:description/>
  <cp:lastModifiedBy>BAKKER, Claire</cp:lastModifiedBy>
  <cp:revision>3</cp:revision>
  <dcterms:created xsi:type="dcterms:W3CDTF">2026-05-25T05:26:00Z</dcterms:created>
  <dcterms:modified xsi:type="dcterms:W3CDTF">2026-05-25T23:36:00Z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750f4a3c,7f23991f,3783ef94</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55716f41,48162353,18783490</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2026-05-25T05:26:15Z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2b44f966-765d-4e14-a819-fd6e770e5056</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